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100" w:rsidRPr="00973DCE" w:rsidRDefault="00930100" w:rsidP="00930100">
      <w:pPr>
        <w:rPr>
          <w:rFonts w:ascii="黑体" w:eastAsia="黑体" w:hAnsi="黑体"/>
          <w:sz w:val="32"/>
          <w:szCs w:val="32"/>
        </w:rPr>
      </w:pPr>
      <w:r w:rsidRPr="00973DCE">
        <w:rPr>
          <w:rFonts w:ascii="黑体" w:eastAsia="黑体" w:hAnsi="黑体" w:hint="eastAsia"/>
          <w:sz w:val="32"/>
          <w:szCs w:val="32"/>
        </w:rPr>
        <w:t>附件</w:t>
      </w:r>
      <w:r w:rsidR="00E34D7A" w:rsidRPr="00973DCE">
        <w:rPr>
          <w:rFonts w:ascii="黑体" w:eastAsia="黑体" w:hAnsi="黑体" w:hint="eastAsia"/>
          <w:sz w:val="32"/>
          <w:szCs w:val="32"/>
        </w:rPr>
        <w:t>1</w:t>
      </w:r>
    </w:p>
    <w:p w:rsidR="00930100" w:rsidRPr="00973DCE" w:rsidRDefault="00930100" w:rsidP="00930100">
      <w:pPr>
        <w:jc w:val="center"/>
        <w:rPr>
          <w:rFonts w:ascii="仿宋_GB2312" w:eastAsia="仿宋_GB2312" w:hAnsi="宋体"/>
          <w:b/>
          <w:sz w:val="44"/>
          <w:szCs w:val="44"/>
        </w:rPr>
      </w:pPr>
      <w:r w:rsidRPr="00973DCE">
        <w:rPr>
          <w:rFonts w:ascii="仿宋_GB2312" w:eastAsia="仿宋_GB2312" w:hAnsi="宋体" w:hint="eastAsia"/>
          <w:b/>
          <w:sz w:val="44"/>
          <w:szCs w:val="44"/>
        </w:rPr>
        <w:t>供需见面活动报名方式及流程</w:t>
      </w:r>
    </w:p>
    <w:p w:rsidR="00973DCE" w:rsidRDefault="00973DCE" w:rsidP="00930100">
      <w:pPr>
        <w:ind w:firstLine="640"/>
        <w:rPr>
          <w:rFonts w:ascii="仿宋_GB2312" w:eastAsia="仿宋_GB2312" w:hAnsi="宋体" w:cs="宋体"/>
          <w:sz w:val="32"/>
          <w:szCs w:val="32"/>
        </w:rPr>
      </w:pPr>
    </w:p>
    <w:p w:rsidR="00930100" w:rsidRPr="00973DCE" w:rsidRDefault="00930100" w:rsidP="00930100">
      <w:pPr>
        <w:ind w:firstLine="640"/>
        <w:rPr>
          <w:rFonts w:ascii="仿宋_GB2312" w:eastAsia="仿宋_GB2312" w:hAnsi="宋体"/>
          <w:b/>
          <w:sz w:val="32"/>
          <w:szCs w:val="32"/>
        </w:rPr>
      </w:pPr>
      <w:r w:rsidRPr="00973DCE">
        <w:rPr>
          <w:rFonts w:ascii="仿宋_GB2312" w:eastAsia="仿宋_GB2312" w:hAnsi="宋体" w:cs="宋体" w:hint="eastAsia"/>
          <w:sz w:val="32"/>
          <w:szCs w:val="32"/>
        </w:rPr>
        <w:t>企业自本通知发布起即可申请。</w:t>
      </w:r>
    </w:p>
    <w:p w:rsidR="00930100" w:rsidRPr="00973DCE" w:rsidRDefault="00930100" w:rsidP="00930100">
      <w:pPr>
        <w:ind w:firstLine="643"/>
        <w:jc w:val="left"/>
        <w:rPr>
          <w:rFonts w:ascii="仿宋_GB2312" w:eastAsia="仿宋_GB2312" w:hAnsi="宋体"/>
          <w:b/>
          <w:sz w:val="32"/>
          <w:szCs w:val="32"/>
        </w:rPr>
      </w:pPr>
      <w:r w:rsidRPr="00973DCE">
        <w:rPr>
          <w:rFonts w:ascii="仿宋_GB2312" w:eastAsia="仿宋_GB2312" w:hAnsi="宋体" w:hint="eastAsia"/>
          <w:b/>
          <w:sz w:val="32"/>
          <w:szCs w:val="32"/>
        </w:rPr>
        <w:t>一、登陆广东省大学生就业创业智慧招聘平台（以下简称“省智慧招聘平台”）凭邀请码完成单位账号注册</w:t>
      </w:r>
    </w:p>
    <w:p w:rsidR="00930100" w:rsidRPr="00973DCE" w:rsidRDefault="00930100" w:rsidP="00930100">
      <w:pPr>
        <w:ind w:firstLine="640"/>
        <w:jc w:val="left"/>
        <w:rPr>
          <w:rFonts w:ascii="仿宋_GB2312" w:eastAsia="仿宋_GB2312" w:hAnsi="宋体" w:cs="宋体"/>
          <w:sz w:val="32"/>
          <w:szCs w:val="32"/>
        </w:rPr>
      </w:pPr>
      <w:r w:rsidRPr="00973DCE">
        <w:rPr>
          <w:rFonts w:ascii="仿宋_GB2312" w:eastAsia="仿宋_GB2312" w:hAnsi="宋体" w:cs="宋体" w:hint="eastAsia"/>
          <w:sz w:val="32"/>
          <w:szCs w:val="32"/>
        </w:rPr>
        <w:t>广东省智慧招聘平台是由广东省高校毕业生就业指导中心开发的招聘平台，平台整合了省内众多企业及全省各高校毕业生信息资源，该平台今年将开展线上线下同步招聘活动，使供需双方实现更精准、更有效对接。</w:t>
      </w:r>
    </w:p>
    <w:p w:rsidR="00930100" w:rsidRPr="00973DCE" w:rsidRDefault="00930100" w:rsidP="00930100">
      <w:pPr>
        <w:ind w:firstLine="600"/>
        <w:jc w:val="left"/>
        <w:rPr>
          <w:rFonts w:ascii="仿宋_GB2312" w:eastAsia="仿宋_GB2312" w:hAnsi="宋体"/>
          <w:sz w:val="32"/>
          <w:szCs w:val="32"/>
        </w:rPr>
      </w:pPr>
      <w:r w:rsidRPr="00973DCE">
        <w:rPr>
          <w:rFonts w:ascii="仿宋_GB2312" w:eastAsia="仿宋_GB2312" w:hAnsi="宋体" w:hint="eastAsia"/>
          <w:sz w:val="32"/>
          <w:szCs w:val="32"/>
        </w:rPr>
        <w:t>平台注册:</w:t>
      </w:r>
      <w:hyperlink r:id="rId6" w:history="1">
        <w:r w:rsidRPr="00973DCE">
          <w:rPr>
            <w:rStyle w:val="a3"/>
            <w:rFonts w:ascii="仿宋_GB2312" w:eastAsia="仿宋_GB2312" w:hAnsi="宋体" w:hint="eastAsia"/>
            <w:sz w:val="32"/>
            <w:szCs w:val="32"/>
          </w:rPr>
          <w:t>https://job.gdedu.gov.cn/comp/#/register</w:t>
        </w:r>
      </w:hyperlink>
    </w:p>
    <w:p w:rsidR="00930100" w:rsidRPr="00973DCE" w:rsidRDefault="00930100" w:rsidP="00930100">
      <w:pPr>
        <w:ind w:firstLine="600"/>
        <w:jc w:val="left"/>
        <w:rPr>
          <w:rFonts w:ascii="仿宋_GB2312" w:eastAsia="仿宋_GB2312" w:hAnsi="宋体"/>
          <w:sz w:val="32"/>
          <w:szCs w:val="32"/>
        </w:rPr>
      </w:pPr>
      <w:r w:rsidRPr="00973DCE">
        <w:rPr>
          <w:rFonts w:ascii="仿宋_GB2312" w:eastAsia="仿宋_GB2312" w:hAnsi="宋体" w:hint="eastAsia"/>
          <w:sz w:val="32"/>
          <w:szCs w:val="32"/>
        </w:rPr>
        <w:t>邀请码:087829</w:t>
      </w:r>
    </w:p>
    <w:p w:rsidR="00930100" w:rsidRPr="00973DCE" w:rsidRDefault="00930100" w:rsidP="00930100">
      <w:pPr>
        <w:ind w:firstLine="640"/>
        <w:jc w:val="left"/>
        <w:rPr>
          <w:rFonts w:ascii="仿宋_GB2312" w:eastAsia="仿宋_GB2312" w:hAnsi="宋体"/>
          <w:sz w:val="32"/>
          <w:szCs w:val="32"/>
        </w:rPr>
      </w:pPr>
      <w:r w:rsidRPr="00973DCE">
        <w:rPr>
          <w:rFonts w:ascii="仿宋_GB2312" w:eastAsia="仿宋_GB2312" w:hAnsi="宋体" w:hint="eastAsia"/>
          <w:sz w:val="32"/>
          <w:szCs w:val="32"/>
        </w:rPr>
        <w:t>技术支持：陈工，技术咨询电话：020-87607080。</w:t>
      </w:r>
    </w:p>
    <w:p w:rsidR="00973DCE" w:rsidRPr="00973DCE" w:rsidRDefault="00973DCE" w:rsidP="00973DCE">
      <w:pPr>
        <w:ind w:firstLine="643"/>
        <w:jc w:val="left"/>
        <w:rPr>
          <w:rFonts w:ascii="仿宋_GB2312" w:eastAsia="仿宋_GB2312" w:hAnsi="宋体"/>
          <w:b/>
          <w:sz w:val="32"/>
          <w:szCs w:val="32"/>
        </w:rPr>
      </w:pPr>
      <w:r w:rsidRPr="00973DCE">
        <w:rPr>
          <w:rFonts w:ascii="仿宋_GB2312" w:eastAsia="仿宋_GB2312" w:hAnsi="宋体" w:hint="eastAsia"/>
          <w:b/>
          <w:sz w:val="32"/>
          <w:szCs w:val="32"/>
        </w:rPr>
        <w:t>二、企业注册流程</w:t>
      </w:r>
    </w:p>
    <w:p w:rsidR="00973DCE" w:rsidRDefault="00973DCE" w:rsidP="00930100">
      <w:pPr>
        <w:ind w:firstLine="643"/>
        <w:jc w:val="left"/>
        <w:rPr>
          <w:rFonts w:ascii="仿宋_GB2312" w:eastAsia="仿宋_GB2312" w:hAnsi="宋体"/>
          <w:b/>
          <w:sz w:val="32"/>
          <w:szCs w:val="32"/>
        </w:rPr>
      </w:pPr>
    </w:p>
    <w:p w:rsidR="00973DCE" w:rsidRDefault="00973DCE" w:rsidP="00973DCE">
      <w:pPr>
        <w:ind w:firstLine="643"/>
        <w:jc w:val="center"/>
        <w:rPr>
          <w:rFonts w:ascii="仿宋_GB2312" w:eastAsia="仿宋_GB2312" w:hAnsi="宋体"/>
          <w:b/>
          <w:sz w:val="32"/>
          <w:szCs w:val="32"/>
        </w:rPr>
      </w:pPr>
      <w:r w:rsidRPr="00973DCE">
        <w:rPr>
          <w:rFonts w:ascii="仿宋_GB2312" w:eastAsia="仿宋_GB2312" w:hAnsi="宋体" w:hint="eastAsia"/>
          <w:noProof/>
          <w:sz w:val="32"/>
          <w:szCs w:val="32"/>
        </w:rPr>
        <w:drawing>
          <wp:inline distT="0" distB="0" distL="0" distR="0">
            <wp:extent cx="2219325" cy="2914650"/>
            <wp:effectExtent l="19050" t="0" r="9525" b="0"/>
            <wp:docPr id="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7" cstate="print"/>
                    <a:srcRect l="50566"/>
                    <a:stretch>
                      <a:fillRect/>
                    </a:stretch>
                  </pic:blipFill>
                  <pic:spPr bwMode="auto">
                    <a:xfrm>
                      <a:off x="0" y="0"/>
                      <a:ext cx="2219325" cy="2914650"/>
                    </a:xfrm>
                    <a:prstGeom prst="rect">
                      <a:avLst/>
                    </a:prstGeom>
                    <a:noFill/>
                    <a:ln w="9525">
                      <a:noFill/>
                      <a:miter lim="800000"/>
                      <a:headEnd/>
                      <a:tailEnd/>
                    </a:ln>
                  </pic:spPr>
                </pic:pic>
              </a:graphicData>
            </a:graphic>
          </wp:inline>
        </w:drawing>
      </w:r>
    </w:p>
    <w:p w:rsidR="00930100" w:rsidRPr="00973DCE" w:rsidRDefault="00930100" w:rsidP="00930100">
      <w:pPr>
        <w:ind w:firstLine="643"/>
        <w:jc w:val="left"/>
        <w:rPr>
          <w:rFonts w:ascii="仿宋_GB2312" w:eastAsia="仿宋_GB2312" w:hAnsi="宋体"/>
          <w:b/>
          <w:sz w:val="32"/>
          <w:szCs w:val="32"/>
        </w:rPr>
      </w:pPr>
    </w:p>
    <w:p w:rsidR="00930100" w:rsidRPr="00973DCE" w:rsidRDefault="00930100" w:rsidP="00973DCE">
      <w:pPr>
        <w:pStyle w:val="a4"/>
        <w:ind w:firstLineChars="0" w:firstLine="0"/>
        <w:jc w:val="center"/>
        <w:rPr>
          <w:rFonts w:ascii="仿宋_GB2312" w:eastAsia="仿宋_GB2312" w:hAnsi="宋体"/>
          <w:szCs w:val="32"/>
        </w:rPr>
      </w:pPr>
      <w:r w:rsidRPr="00973DCE">
        <w:rPr>
          <w:rFonts w:ascii="仿宋_GB2312" w:eastAsia="仿宋_GB2312" w:hAnsi="宋体" w:hint="eastAsia"/>
          <w:noProof/>
          <w:szCs w:val="32"/>
        </w:rPr>
        <w:drawing>
          <wp:inline distT="0" distB="0" distL="0" distR="0">
            <wp:extent cx="4295775" cy="2905125"/>
            <wp:effectExtent l="19050" t="0" r="9525" b="0"/>
            <wp:docPr id="2" name="图片 2" descr="X{SV[~(XNBN95E~QP3XG6J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SV[~(XNBN95E~QP3XG6JX"/>
                    <pic:cNvPicPr>
                      <a:picLocks noChangeAspect="1" noChangeArrowheads="1"/>
                    </pic:cNvPicPr>
                  </pic:nvPicPr>
                  <pic:blipFill>
                    <a:blip r:embed="rId8" cstate="print"/>
                    <a:srcRect/>
                    <a:stretch>
                      <a:fillRect/>
                    </a:stretch>
                  </pic:blipFill>
                  <pic:spPr bwMode="auto">
                    <a:xfrm>
                      <a:off x="0" y="0"/>
                      <a:ext cx="4295775" cy="2905125"/>
                    </a:xfrm>
                    <a:prstGeom prst="rect">
                      <a:avLst/>
                    </a:prstGeom>
                    <a:noFill/>
                    <a:ln w="9525">
                      <a:noFill/>
                      <a:miter lim="800000"/>
                      <a:headEnd/>
                      <a:tailEnd/>
                    </a:ln>
                  </pic:spPr>
                </pic:pic>
              </a:graphicData>
            </a:graphic>
          </wp:inline>
        </w:drawing>
      </w:r>
    </w:p>
    <w:p w:rsidR="00930100" w:rsidRPr="00973DCE" w:rsidRDefault="00930100" w:rsidP="00930100">
      <w:pPr>
        <w:ind w:firstLine="640"/>
        <w:jc w:val="left"/>
        <w:rPr>
          <w:rFonts w:ascii="仿宋_GB2312" w:eastAsia="仿宋_GB2312" w:hAnsi="宋体" w:cs="宋体"/>
          <w:sz w:val="32"/>
          <w:szCs w:val="32"/>
        </w:rPr>
      </w:pPr>
      <w:r w:rsidRPr="00973DCE">
        <w:rPr>
          <w:rFonts w:ascii="仿宋_GB2312" w:eastAsia="仿宋_GB2312" w:hAnsi="宋体" w:cs="宋体" w:hint="eastAsia"/>
          <w:sz w:val="32"/>
          <w:szCs w:val="32"/>
        </w:rPr>
        <w:t>第一步：HR填写手机号码、验证码、邀请码，进行账号注册→完善企业信息并提交营业执照进行认证→根据企业用人需求发布岗位信息→点击专题活动→选择场次报名参与→选择职位加入专题，等待审核→点击现场安排确认参会权限。</w:t>
      </w:r>
    </w:p>
    <w:p w:rsidR="00930100" w:rsidRPr="00973DCE" w:rsidRDefault="00930100" w:rsidP="00973DCE">
      <w:pPr>
        <w:jc w:val="center"/>
        <w:rPr>
          <w:rFonts w:ascii="仿宋_GB2312" w:eastAsia="仿宋_GB2312" w:hAnsi="仿宋"/>
          <w:sz w:val="32"/>
          <w:szCs w:val="32"/>
        </w:rPr>
      </w:pPr>
      <w:r w:rsidRPr="00973DCE">
        <w:rPr>
          <w:rFonts w:ascii="仿宋_GB2312" w:eastAsia="仿宋_GB2312" w:hint="eastAsia"/>
          <w:noProof/>
          <w:sz w:val="32"/>
          <w:szCs w:val="32"/>
        </w:rPr>
        <w:drawing>
          <wp:inline distT="0" distB="0" distL="0" distR="0">
            <wp:extent cx="4796037" cy="3667125"/>
            <wp:effectExtent l="19050" t="0" r="4563"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cstate="print"/>
                    <a:srcRect/>
                    <a:stretch>
                      <a:fillRect/>
                    </a:stretch>
                  </pic:blipFill>
                  <pic:spPr bwMode="auto">
                    <a:xfrm>
                      <a:off x="0" y="0"/>
                      <a:ext cx="4805532" cy="3674385"/>
                    </a:xfrm>
                    <a:prstGeom prst="rect">
                      <a:avLst/>
                    </a:prstGeom>
                    <a:noFill/>
                    <a:ln w="9525">
                      <a:noFill/>
                      <a:miter lim="800000"/>
                      <a:headEnd/>
                      <a:tailEnd/>
                    </a:ln>
                  </pic:spPr>
                </pic:pic>
              </a:graphicData>
            </a:graphic>
          </wp:inline>
        </w:drawing>
      </w:r>
    </w:p>
    <w:p w:rsidR="00930100" w:rsidRPr="00973DCE" w:rsidRDefault="00930100" w:rsidP="00930100">
      <w:pPr>
        <w:ind w:firstLine="640"/>
        <w:jc w:val="left"/>
        <w:rPr>
          <w:rFonts w:ascii="仿宋_GB2312" w:eastAsia="仿宋_GB2312" w:hAnsi="宋体"/>
          <w:sz w:val="32"/>
          <w:szCs w:val="32"/>
        </w:rPr>
      </w:pPr>
      <w:r w:rsidRPr="00973DCE">
        <w:rPr>
          <w:rFonts w:ascii="仿宋_GB2312" w:eastAsia="仿宋_GB2312" w:hAnsi="宋体" w:hint="eastAsia"/>
          <w:sz w:val="32"/>
          <w:szCs w:val="32"/>
        </w:rPr>
        <w:t>第二步：登陆我校就业信息网（http://gdit.jobsys.cn）</w:t>
      </w:r>
      <w:r w:rsidRPr="00973DCE">
        <w:rPr>
          <w:rFonts w:ascii="仿宋_GB2312" w:eastAsia="仿宋_GB2312" w:hAnsi="宋体" w:hint="eastAsia"/>
          <w:sz w:val="32"/>
          <w:szCs w:val="32"/>
        </w:rPr>
        <w:lastRenderedPageBreak/>
        <w:t>注册，按“个人中心”→“学校管理”→“管理员微信绑定”流程来绑定微信，以便获取供需见面活动审核信息及现场签到；</w:t>
      </w:r>
    </w:p>
    <w:p w:rsidR="00930100" w:rsidRPr="00973DCE" w:rsidRDefault="00930100" w:rsidP="00930100">
      <w:pPr>
        <w:ind w:firstLine="640"/>
        <w:jc w:val="left"/>
        <w:rPr>
          <w:rFonts w:ascii="仿宋_GB2312" w:eastAsia="仿宋_GB2312" w:hAnsi="宋体"/>
          <w:sz w:val="32"/>
          <w:szCs w:val="32"/>
        </w:rPr>
      </w:pPr>
      <w:r w:rsidRPr="00973DCE">
        <w:rPr>
          <w:rFonts w:ascii="仿宋_GB2312" w:eastAsia="仿宋_GB2312" w:hAnsi="宋体" w:hint="eastAsia"/>
          <w:sz w:val="32"/>
          <w:szCs w:val="32"/>
        </w:rPr>
        <w:t>在系统中按“招聘宣讲管理”→“校园招聘会”→“ 2019年11月15日（星期五）广东省2020届普通高校毕业生系列供需见面活动（珠海地区高职高专专场）”，流程报名，具体步骤如下：</w:t>
      </w:r>
    </w:p>
    <w:p w:rsidR="00930100" w:rsidRPr="00973DCE" w:rsidRDefault="00930100" w:rsidP="00930100">
      <w:pPr>
        <w:ind w:firstLine="640"/>
        <w:jc w:val="left"/>
        <w:rPr>
          <w:rFonts w:ascii="仿宋_GB2312" w:eastAsia="仿宋_GB2312" w:hAnsi="宋体"/>
          <w:sz w:val="32"/>
          <w:szCs w:val="32"/>
        </w:rPr>
      </w:pPr>
      <w:r w:rsidRPr="00973DCE">
        <w:rPr>
          <w:rFonts w:ascii="仿宋_GB2312" w:eastAsia="仿宋_GB2312" w:hAnsi="宋体" w:hint="eastAsia"/>
          <w:sz w:val="32"/>
          <w:szCs w:val="32"/>
        </w:rPr>
        <w:t>步骤1：申请参加，并上传Word版招聘简章：（1）格式为word版本；（2）内容控制在4页内；（3）重点突出岗位人数、专业要求、福利待遇及联系方式；（4）不能有图片；（5）不能出现以下内容：一本、二本，高中、中专，211，985，性别，工作经验，身高，年龄等信息。</w:t>
      </w:r>
    </w:p>
    <w:p w:rsidR="00930100" w:rsidRPr="00973DCE" w:rsidRDefault="00930100" w:rsidP="00930100">
      <w:pPr>
        <w:ind w:firstLine="640"/>
        <w:jc w:val="left"/>
        <w:rPr>
          <w:rFonts w:ascii="仿宋_GB2312" w:eastAsia="仿宋_GB2312" w:hAnsi="宋体"/>
          <w:sz w:val="32"/>
          <w:szCs w:val="32"/>
        </w:rPr>
      </w:pPr>
      <w:r w:rsidRPr="00973DCE">
        <w:rPr>
          <w:rFonts w:ascii="仿宋_GB2312" w:eastAsia="仿宋_GB2312" w:hAnsi="宋体" w:hint="eastAsia"/>
          <w:sz w:val="32"/>
          <w:szCs w:val="32"/>
        </w:rPr>
        <w:t xml:space="preserve">步骤2：发布职位；务必填写职位信息，以供求职毕业生查阅；  </w:t>
      </w:r>
    </w:p>
    <w:p w:rsidR="00930100" w:rsidRPr="00973DCE" w:rsidRDefault="00930100" w:rsidP="00930100">
      <w:pPr>
        <w:ind w:firstLine="640"/>
        <w:jc w:val="left"/>
        <w:rPr>
          <w:rFonts w:ascii="仿宋_GB2312" w:eastAsia="仿宋_GB2312" w:hAnsi="宋体"/>
          <w:sz w:val="32"/>
          <w:szCs w:val="32"/>
        </w:rPr>
      </w:pPr>
      <w:r w:rsidRPr="00973DCE">
        <w:rPr>
          <w:rFonts w:ascii="仿宋_GB2312" w:eastAsia="仿宋_GB2312" w:hAnsi="宋体" w:hint="eastAsia"/>
          <w:sz w:val="32"/>
          <w:szCs w:val="32"/>
        </w:rPr>
        <w:t xml:space="preserve">步骤3：打印回执：打印“广东科学技术职业学院校园供需见面活动申请表（回执）”并加盖单位公章； </w:t>
      </w:r>
    </w:p>
    <w:p w:rsidR="00930100" w:rsidRPr="00973DCE" w:rsidRDefault="00930100" w:rsidP="00973DCE">
      <w:pPr>
        <w:ind w:firstLine="640"/>
        <w:jc w:val="left"/>
        <w:rPr>
          <w:rFonts w:ascii="仿宋_GB2312" w:eastAsia="仿宋_GB2312" w:hAnsi="宋体"/>
          <w:sz w:val="32"/>
          <w:szCs w:val="32"/>
        </w:rPr>
      </w:pPr>
      <w:r w:rsidRPr="00973DCE">
        <w:rPr>
          <w:rFonts w:ascii="仿宋_GB2312" w:eastAsia="仿宋_GB2312" w:hAnsi="宋体" w:hint="eastAsia"/>
          <w:sz w:val="32"/>
          <w:szCs w:val="32"/>
        </w:rPr>
        <w:t xml:space="preserve">步骤4：上传回执资料：上传盖有单位公章的“广东科学技术职业学院校园供需见面活动参会申请表（回执）”； </w:t>
      </w:r>
    </w:p>
    <w:p w:rsidR="00187C9F" w:rsidRPr="00083F86" w:rsidRDefault="00930100" w:rsidP="001A03BC">
      <w:pPr>
        <w:ind w:firstLine="640"/>
        <w:jc w:val="left"/>
        <w:rPr>
          <w:rFonts w:ascii="仿宋_GB2312" w:eastAsia="仿宋_GB2312" w:hAnsi="宋体"/>
          <w:b/>
          <w:sz w:val="32"/>
          <w:szCs w:val="32"/>
        </w:rPr>
      </w:pPr>
      <w:r w:rsidRPr="00083F86">
        <w:rPr>
          <w:rFonts w:ascii="仿宋_GB2312" w:eastAsia="仿宋_GB2312" w:hAnsi="宋体" w:hint="eastAsia"/>
          <w:b/>
          <w:sz w:val="32"/>
          <w:szCs w:val="32"/>
        </w:rPr>
        <w:t>（注:</w:t>
      </w:r>
      <w:r w:rsidR="00973DCE" w:rsidRPr="00083F86">
        <w:rPr>
          <w:rFonts w:ascii="仿宋_GB2312" w:eastAsia="仿宋_GB2312" w:hAnsi="宋体" w:hint="eastAsia"/>
          <w:b/>
          <w:sz w:val="32"/>
          <w:szCs w:val="32"/>
        </w:rPr>
        <w:t>辖区用人单位报名后，请及时与蓬江区人社局</w:t>
      </w:r>
      <w:r w:rsidR="00083F86" w:rsidRPr="00083F86">
        <w:rPr>
          <w:rFonts w:ascii="仿宋_GB2312" w:eastAsia="仿宋_GB2312" w:hAnsi="宋体" w:hint="eastAsia"/>
          <w:b/>
          <w:sz w:val="32"/>
          <w:szCs w:val="32"/>
        </w:rPr>
        <w:t>李</w:t>
      </w:r>
      <w:r w:rsidR="00973DCE" w:rsidRPr="00083F86">
        <w:rPr>
          <w:rFonts w:ascii="仿宋_GB2312" w:eastAsia="仿宋_GB2312" w:hAnsi="宋体" w:hint="eastAsia"/>
          <w:b/>
          <w:sz w:val="32"/>
          <w:szCs w:val="32"/>
        </w:rPr>
        <w:t>小姐联系，联系电话：822320</w:t>
      </w:r>
      <w:r w:rsidR="00083F86" w:rsidRPr="00083F86">
        <w:rPr>
          <w:rFonts w:ascii="仿宋_GB2312" w:eastAsia="仿宋_GB2312" w:hAnsi="宋体" w:hint="eastAsia"/>
          <w:b/>
          <w:sz w:val="32"/>
          <w:szCs w:val="32"/>
        </w:rPr>
        <w:t>7</w:t>
      </w:r>
      <w:r w:rsidR="00973DCE" w:rsidRPr="00083F86">
        <w:rPr>
          <w:rFonts w:ascii="仿宋_GB2312" w:eastAsia="仿宋_GB2312" w:hAnsi="宋体" w:hint="eastAsia"/>
          <w:b/>
          <w:sz w:val="32"/>
          <w:szCs w:val="32"/>
        </w:rPr>
        <w:t>，并将报名简章</w:t>
      </w:r>
      <w:r w:rsidR="001A03BC" w:rsidRPr="00083F86">
        <w:rPr>
          <w:rFonts w:ascii="仿宋_GB2312" w:eastAsia="仿宋_GB2312" w:hAnsi="宋体" w:hint="eastAsia"/>
          <w:b/>
          <w:sz w:val="32"/>
          <w:szCs w:val="32"/>
        </w:rPr>
        <w:t>、</w:t>
      </w:r>
      <w:r w:rsidR="00973DCE" w:rsidRPr="00083F86">
        <w:rPr>
          <w:rFonts w:ascii="仿宋_GB2312" w:eastAsia="仿宋_GB2312" w:hAnsi="宋体" w:hint="eastAsia"/>
          <w:b/>
          <w:sz w:val="32"/>
          <w:szCs w:val="32"/>
        </w:rPr>
        <w:t>岗位表</w:t>
      </w:r>
      <w:r w:rsidR="001A03BC" w:rsidRPr="00083F86">
        <w:rPr>
          <w:rFonts w:ascii="仿宋_GB2312" w:eastAsia="仿宋_GB2312" w:hAnsi="宋体" w:hint="eastAsia"/>
          <w:b/>
          <w:sz w:val="32"/>
          <w:szCs w:val="32"/>
        </w:rPr>
        <w:t>和附件4登记表</w:t>
      </w:r>
      <w:r w:rsidR="00973DCE" w:rsidRPr="00083F86">
        <w:rPr>
          <w:rFonts w:ascii="仿宋_GB2312" w:eastAsia="仿宋_GB2312" w:hAnsi="宋体" w:hint="eastAsia"/>
          <w:b/>
          <w:sz w:val="32"/>
          <w:szCs w:val="32"/>
        </w:rPr>
        <w:t>发到</w:t>
      </w:r>
      <w:r w:rsidR="00083F86" w:rsidRPr="00083F86">
        <w:rPr>
          <w:rFonts w:ascii="仿宋_GB2312" w:eastAsia="仿宋_GB2312" w:hAnsi="宋体" w:hint="eastAsia"/>
          <w:b/>
          <w:sz w:val="32"/>
          <w:szCs w:val="32"/>
        </w:rPr>
        <w:t>pjrsjy@163.com</w:t>
      </w:r>
      <w:r w:rsidR="00973DCE" w:rsidRPr="00083F86">
        <w:rPr>
          <w:rFonts w:ascii="仿宋_GB2312" w:eastAsia="仿宋_GB2312" w:hAnsi="宋体" w:hint="eastAsia"/>
          <w:b/>
          <w:sz w:val="32"/>
          <w:szCs w:val="32"/>
        </w:rPr>
        <w:t>邮箱上。审批通过后的参会企业费用统一由区人力资源和社会保障局缴纳。其后，将由工作人员统一通知参会</w:t>
      </w:r>
      <w:r w:rsidR="00973DCE" w:rsidRPr="00083F86">
        <w:rPr>
          <w:rFonts w:ascii="仿宋_GB2312" w:eastAsia="仿宋_GB2312" w:hAnsi="宋体" w:cs="宋体" w:hint="eastAsia"/>
          <w:b/>
          <w:sz w:val="32"/>
          <w:szCs w:val="32"/>
        </w:rPr>
        <w:t>企业进行最后操作</w:t>
      </w:r>
      <w:r w:rsidRPr="00083F86">
        <w:rPr>
          <w:rFonts w:ascii="仿宋_GB2312" w:eastAsia="仿宋_GB2312" w:hAnsi="宋体" w:hint="eastAsia"/>
          <w:b/>
          <w:sz w:val="32"/>
          <w:szCs w:val="32"/>
        </w:rPr>
        <w:t>）</w:t>
      </w:r>
      <w:r w:rsidR="00973DCE" w:rsidRPr="00083F86">
        <w:rPr>
          <w:rFonts w:ascii="仿宋_GB2312" w:eastAsia="仿宋_GB2312" w:hAnsi="宋体" w:hint="eastAsia"/>
          <w:b/>
          <w:sz w:val="32"/>
          <w:szCs w:val="32"/>
        </w:rPr>
        <w:t>。</w:t>
      </w:r>
    </w:p>
    <w:sectPr w:rsidR="00187C9F" w:rsidRPr="00083F86" w:rsidSect="00083F86">
      <w:pgSz w:w="11906" w:h="16838"/>
      <w:pgMar w:top="1276" w:right="1701" w:bottom="1191"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3DE2" w:rsidRDefault="00803DE2" w:rsidP="001D1A46">
      <w:r>
        <w:separator/>
      </w:r>
    </w:p>
  </w:endnote>
  <w:endnote w:type="continuationSeparator" w:id="0">
    <w:p w:rsidR="00803DE2" w:rsidRDefault="00803DE2" w:rsidP="001D1A4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variable"/>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3DE2" w:rsidRDefault="00803DE2" w:rsidP="001D1A46">
      <w:r>
        <w:separator/>
      </w:r>
    </w:p>
  </w:footnote>
  <w:footnote w:type="continuationSeparator" w:id="0">
    <w:p w:rsidR="00803DE2" w:rsidRDefault="00803DE2" w:rsidP="001D1A4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0100"/>
    <w:rsid w:val="000037C2"/>
    <w:rsid w:val="000073CC"/>
    <w:rsid w:val="00026BC9"/>
    <w:rsid w:val="00047A08"/>
    <w:rsid w:val="000666A2"/>
    <w:rsid w:val="00082CE7"/>
    <w:rsid w:val="00083F86"/>
    <w:rsid w:val="00093AF6"/>
    <w:rsid w:val="000C25B7"/>
    <w:rsid w:val="000C4111"/>
    <w:rsid w:val="000E2309"/>
    <w:rsid w:val="000F4FFF"/>
    <w:rsid w:val="00131349"/>
    <w:rsid w:val="00135EC6"/>
    <w:rsid w:val="00177D18"/>
    <w:rsid w:val="00183325"/>
    <w:rsid w:val="00187C9F"/>
    <w:rsid w:val="001A03BC"/>
    <w:rsid w:val="001A086E"/>
    <w:rsid w:val="001C2F77"/>
    <w:rsid w:val="001D1A46"/>
    <w:rsid w:val="001E1F5C"/>
    <w:rsid w:val="001F740C"/>
    <w:rsid w:val="0020781E"/>
    <w:rsid w:val="0021378E"/>
    <w:rsid w:val="002831EC"/>
    <w:rsid w:val="00285722"/>
    <w:rsid w:val="00286288"/>
    <w:rsid w:val="002B587C"/>
    <w:rsid w:val="002E4E97"/>
    <w:rsid w:val="003031D0"/>
    <w:rsid w:val="00306AC2"/>
    <w:rsid w:val="00314FE6"/>
    <w:rsid w:val="00317A67"/>
    <w:rsid w:val="003526C2"/>
    <w:rsid w:val="00361CF6"/>
    <w:rsid w:val="003C63FD"/>
    <w:rsid w:val="003F7DBE"/>
    <w:rsid w:val="00435AAF"/>
    <w:rsid w:val="00440F43"/>
    <w:rsid w:val="0046223D"/>
    <w:rsid w:val="004807F2"/>
    <w:rsid w:val="00486447"/>
    <w:rsid w:val="00493370"/>
    <w:rsid w:val="004E7223"/>
    <w:rsid w:val="005515BE"/>
    <w:rsid w:val="00561B7E"/>
    <w:rsid w:val="00580477"/>
    <w:rsid w:val="00594DB9"/>
    <w:rsid w:val="005A3313"/>
    <w:rsid w:val="005B709B"/>
    <w:rsid w:val="005C15F4"/>
    <w:rsid w:val="005D3910"/>
    <w:rsid w:val="005E4FD0"/>
    <w:rsid w:val="00610C4B"/>
    <w:rsid w:val="00613DFC"/>
    <w:rsid w:val="006356DB"/>
    <w:rsid w:val="0068618F"/>
    <w:rsid w:val="006B19CF"/>
    <w:rsid w:val="006B56B6"/>
    <w:rsid w:val="006D7394"/>
    <w:rsid w:val="00713C0A"/>
    <w:rsid w:val="0072073A"/>
    <w:rsid w:val="007A1A45"/>
    <w:rsid w:val="00803DE2"/>
    <w:rsid w:val="008157C7"/>
    <w:rsid w:val="00871AE7"/>
    <w:rsid w:val="008C0EE6"/>
    <w:rsid w:val="008D5F72"/>
    <w:rsid w:val="008E7A32"/>
    <w:rsid w:val="00910346"/>
    <w:rsid w:val="00930100"/>
    <w:rsid w:val="00931051"/>
    <w:rsid w:val="00935EFC"/>
    <w:rsid w:val="00936C82"/>
    <w:rsid w:val="00965C9B"/>
    <w:rsid w:val="009739D8"/>
    <w:rsid w:val="00973DCE"/>
    <w:rsid w:val="00996227"/>
    <w:rsid w:val="00997E16"/>
    <w:rsid w:val="009A15BF"/>
    <w:rsid w:val="009A783F"/>
    <w:rsid w:val="009B497C"/>
    <w:rsid w:val="009C2F2A"/>
    <w:rsid w:val="009C6910"/>
    <w:rsid w:val="009F22DC"/>
    <w:rsid w:val="00A06A69"/>
    <w:rsid w:val="00A12C90"/>
    <w:rsid w:val="00A22E41"/>
    <w:rsid w:val="00A401E4"/>
    <w:rsid w:val="00A45085"/>
    <w:rsid w:val="00A70A3F"/>
    <w:rsid w:val="00A838A6"/>
    <w:rsid w:val="00AA4AB8"/>
    <w:rsid w:val="00AB7101"/>
    <w:rsid w:val="00AC2233"/>
    <w:rsid w:val="00AC61FD"/>
    <w:rsid w:val="00AC7B64"/>
    <w:rsid w:val="00AE0BE6"/>
    <w:rsid w:val="00B33F85"/>
    <w:rsid w:val="00B36FF5"/>
    <w:rsid w:val="00B73028"/>
    <w:rsid w:val="00BD240E"/>
    <w:rsid w:val="00BD6613"/>
    <w:rsid w:val="00BF70B8"/>
    <w:rsid w:val="00C14C19"/>
    <w:rsid w:val="00C24246"/>
    <w:rsid w:val="00C371C3"/>
    <w:rsid w:val="00C639F2"/>
    <w:rsid w:val="00CB6E20"/>
    <w:rsid w:val="00CC6999"/>
    <w:rsid w:val="00CD4535"/>
    <w:rsid w:val="00CE079F"/>
    <w:rsid w:val="00CE41F7"/>
    <w:rsid w:val="00D1312C"/>
    <w:rsid w:val="00D31127"/>
    <w:rsid w:val="00D37E74"/>
    <w:rsid w:val="00D575F4"/>
    <w:rsid w:val="00D60F09"/>
    <w:rsid w:val="00D74B49"/>
    <w:rsid w:val="00D82C7A"/>
    <w:rsid w:val="00D9230B"/>
    <w:rsid w:val="00E34D7A"/>
    <w:rsid w:val="00E54BE1"/>
    <w:rsid w:val="00E5717B"/>
    <w:rsid w:val="00EB067A"/>
    <w:rsid w:val="00EF6C40"/>
    <w:rsid w:val="00F408B6"/>
    <w:rsid w:val="00F77D41"/>
    <w:rsid w:val="00F920D9"/>
    <w:rsid w:val="00FA67B6"/>
    <w:rsid w:val="00FB3722"/>
    <w:rsid w:val="00FC54A4"/>
    <w:rsid w:val="00FF79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10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30100"/>
    <w:rPr>
      <w:color w:val="0000FF"/>
      <w:u w:val="single"/>
    </w:rPr>
  </w:style>
  <w:style w:type="paragraph" w:styleId="a4">
    <w:name w:val="No Spacing"/>
    <w:autoRedefine/>
    <w:uiPriority w:val="1"/>
    <w:qFormat/>
    <w:rsid w:val="00930100"/>
    <w:pPr>
      <w:ind w:firstLineChars="200" w:firstLine="640"/>
      <w:jc w:val="both"/>
    </w:pPr>
    <w:rPr>
      <w:rFonts w:ascii="等线" w:eastAsia="仿宋" w:hAnsi="等线" w:cs="Times New Roman"/>
      <w:sz w:val="32"/>
    </w:rPr>
  </w:style>
  <w:style w:type="paragraph" w:styleId="a5">
    <w:name w:val="Balloon Text"/>
    <w:basedOn w:val="a"/>
    <w:link w:val="Char"/>
    <w:uiPriority w:val="99"/>
    <w:semiHidden/>
    <w:unhideWhenUsed/>
    <w:rsid w:val="00930100"/>
    <w:rPr>
      <w:sz w:val="18"/>
      <w:szCs w:val="18"/>
    </w:rPr>
  </w:style>
  <w:style w:type="character" w:customStyle="1" w:styleId="Char">
    <w:name w:val="批注框文本 Char"/>
    <w:basedOn w:val="a0"/>
    <w:link w:val="a5"/>
    <w:uiPriority w:val="99"/>
    <w:semiHidden/>
    <w:rsid w:val="00930100"/>
    <w:rPr>
      <w:rFonts w:ascii="Times New Roman" w:eastAsia="宋体" w:hAnsi="Times New Roman" w:cs="Times New Roman"/>
      <w:sz w:val="18"/>
      <w:szCs w:val="18"/>
    </w:rPr>
  </w:style>
  <w:style w:type="paragraph" w:styleId="a6">
    <w:name w:val="header"/>
    <w:basedOn w:val="a"/>
    <w:link w:val="Char0"/>
    <w:uiPriority w:val="99"/>
    <w:semiHidden/>
    <w:unhideWhenUsed/>
    <w:rsid w:val="001D1A4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1D1A46"/>
    <w:rPr>
      <w:rFonts w:ascii="Times New Roman" w:eastAsia="宋体" w:hAnsi="Times New Roman" w:cs="Times New Roman"/>
      <w:sz w:val="18"/>
      <w:szCs w:val="18"/>
    </w:rPr>
  </w:style>
  <w:style w:type="paragraph" w:styleId="a7">
    <w:name w:val="footer"/>
    <w:basedOn w:val="a"/>
    <w:link w:val="Char1"/>
    <w:uiPriority w:val="99"/>
    <w:semiHidden/>
    <w:unhideWhenUsed/>
    <w:rsid w:val="001D1A46"/>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1D1A4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b.gdedu.gov.cn/comp/%23/register"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152</Words>
  <Characters>870</Characters>
  <Application>Microsoft Office Word</Application>
  <DocSecurity>0</DocSecurity>
  <Lines>7</Lines>
  <Paragraphs>2</Paragraphs>
  <ScaleCrop>false</ScaleCrop>
  <Company>china</Company>
  <LinksUpToDate>false</LinksUpToDate>
  <CharactersWithSpaces>1020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2019-10-27T05:39:00Z</dcterms:created>
  <dcterms:modified xsi:type="dcterms:W3CDTF">2019-10-28T02:29:00Z</dcterms:modified>
</cp:coreProperties>
</file>