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2020年2月20日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市场监督管理局组织食品安全监督抽检，发现我区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江门市昆宝蜂业有限公司生产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的食品不合格，现将不合格食品核查处置情况通告如下：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百花蜜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昆宝+图文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500g/瓶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2019年10月5日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（一）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2019年10月15日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江门市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市场监督管理局委托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广东省测试分析研究所（中国广州分析测中心）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百花蜜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昆宝+图文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500g/瓶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2019年10月5日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）进行抽样检验，样品数量为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7瓶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。经抽样检验，涉案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百花蜜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14963-2011《食品安全国家标准 蜂蜜》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要求，检验结论为不合格。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（二）我局执法人员于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2019年11月29日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住所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进行执法检查，经检查未发现有涉案批次的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百花蜜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，据当事人反映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该批次“百花蜜”实际产量50瓶。抽检数量7瓶，剩余43瓶未售出或流通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。当事人生产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ascii="仿宋" w:hAnsi="仿宋" w:eastAsia="仿宋" w:cs="仿宋_GB2312"/>
          <w:color w:val="auto"/>
          <w:sz w:val="28"/>
          <w:szCs w:val="28"/>
        </w:rPr>
        <w:t>GB 14963-2011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要求的食品的行为涉嫌违反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《中华人民共和国食品安全法》第三十四条第（十三）项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的规定，我局遂予以立案调查。</w:t>
      </w:r>
    </w:p>
    <w:p>
      <w:pPr>
        <w:spacing w:line="460" w:lineRule="exact"/>
        <w:ind w:firstLine="560" w:firstLineChars="200"/>
        <w:rPr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（三）当事人生产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14963-2011《食品安全国家标准 蜂蜜》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百花蜜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”的行为，违反了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《中华人民共和国食品安全法》第三十四条第（十三）项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的规定。根据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《中华人民共和国食品安全法》第一百二十四条第一、第二款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的规定，决定对当事人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予以以下行政处罚：一、没收“百花蜜”43瓶；二、没收违法所得人民币玖拾捌元（98元），罚款伍仟元（5000元），两项共计人民币伍仟零玖拾捌元（5098元），上缴国库。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（行政处罚决定书编号：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蓬江市监罚决〔2020〕15号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江门市蓬江区市场监督管理局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2020年2月20日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_GB2312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027189"/>
    <w:rsid w:val="000447D0"/>
    <w:rsid w:val="00065E2A"/>
    <w:rsid w:val="00166787"/>
    <w:rsid w:val="00170B6E"/>
    <w:rsid w:val="001911BD"/>
    <w:rsid w:val="001B119F"/>
    <w:rsid w:val="001C479B"/>
    <w:rsid w:val="001D0FA2"/>
    <w:rsid w:val="001D2DB4"/>
    <w:rsid w:val="001D46C1"/>
    <w:rsid w:val="001D6606"/>
    <w:rsid w:val="00284616"/>
    <w:rsid w:val="002D2BDC"/>
    <w:rsid w:val="002D2CD7"/>
    <w:rsid w:val="002D7025"/>
    <w:rsid w:val="00310ED8"/>
    <w:rsid w:val="00324BE5"/>
    <w:rsid w:val="003C1125"/>
    <w:rsid w:val="003D2912"/>
    <w:rsid w:val="00441DE9"/>
    <w:rsid w:val="00473829"/>
    <w:rsid w:val="004A35C7"/>
    <w:rsid w:val="004B466B"/>
    <w:rsid w:val="004F3474"/>
    <w:rsid w:val="005473B0"/>
    <w:rsid w:val="00550F2A"/>
    <w:rsid w:val="005559B1"/>
    <w:rsid w:val="00556BFE"/>
    <w:rsid w:val="00563E9D"/>
    <w:rsid w:val="00577B37"/>
    <w:rsid w:val="005A10C8"/>
    <w:rsid w:val="005C3F9F"/>
    <w:rsid w:val="00613F4F"/>
    <w:rsid w:val="006B0356"/>
    <w:rsid w:val="006D487E"/>
    <w:rsid w:val="006F53FD"/>
    <w:rsid w:val="007C2E71"/>
    <w:rsid w:val="007D0C27"/>
    <w:rsid w:val="00843AA3"/>
    <w:rsid w:val="00875C2D"/>
    <w:rsid w:val="008846B6"/>
    <w:rsid w:val="008B1186"/>
    <w:rsid w:val="008F6F65"/>
    <w:rsid w:val="00920AE9"/>
    <w:rsid w:val="00923027"/>
    <w:rsid w:val="00933B5F"/>
    <w:rsid w:val="0095695C"/>
    <w:rsid w:val="00A213A5"/>
    <w:rsid w:val="00A453C2"/>
    <w:rsid w:val="00A5594E"/>
    <w:rsid w:val="00A676F0"/>
    <w:rsid w:val="00A75029"/>
    <w:rsid w:val="00A91F30"/>
    <w:rsid w:val="00AB748E"/>
    <w:rsid w:val="00AC6C5E"/>
    <w:rsid w:val="00B5101C"/>
    <w:rsid w:val="00B77911"/>
    <w:rsid w:val="00BA33B2"/>
    <w:rsid w:val="00BA747E"/>
    <w:rsid w:val="00BD6AF5"/>
    <w:rsid w:val="00C442CA"/>
    <w:rsid w:val="00C92336"/>
    <w:rsid w:val="00C95D0F"/>
    <w:rsid w:val="00CA041B"/>
    <w:rsid w:val="00CA31B2"/>
    <w:rsid w:val="00CB5CB1"/>
    <w:rsid w:val="00CE156A"/>
    <w:rsid w:val="00CE4414"/>
    <w:rsid w:val="00D02B00"/>
    <w:rsid w:val="00D16437"/>
    <w:rsid w:val="00D20200"/>
    <w:rsid w:val="00D25995"/>
    <w:rsid w:val="00DB08E2"/>
    <w:rsid w:val="00DF0947"/>
    <w:rsid w:val="00E04B83"/>
    <w:rsid w:val="00E05C5D"/>
    <w:rsid w:val="00E16FA3"/>
    <w:rsid w:val="00E26A41"/>
    <w:rsid w:val="00E912D6"/>
    <w:rsid w:val="00E94727"/>
    <w:rsid w:val="00EC4B3D"/>
    <w:rsid w:val="00ED0A04"/>
    <w:rsid w:val="00EE4B12"/>
    <w:rsid w:val="00F17F5F"/>
    <w:rsid w:val="00F35A99"/>
    <w:rsid w:val="00F80588"/>
    <w:rsid w:val="00F8380D"/>
    <w:rsid w:val="00F84FF9"/>
    <w:rsid w:val="00FA0E01"/>
    <w:rsid w:val="00FA7905"/>
    <w:rsid w:val="00FE206F"/>
    <w:rsid w:val="19DA4995"/>
    <w:rsid w:val="5E692F61"/>
    <w:rsid w:val="7B1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uiPriority w:val="0"/>
    <w:pPr>
      <w:ind w:left="100" w:leftChars="2500"/>
    </w:pPr>
  </w:style>
  <w:style w:type="paragraph" w:styleId="3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kern w:val="0"/>
      <w:sz w:val="24"/>
    </w:r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Hyperlink"/>
    <w:basedOn w:val="7"/>
    <w:uiPriority w:val="0"/>
    <w:rPr>
      <w:color w:val="333333"/>
      <w:u w:val="none"/>
    </w:rPr>
  </w:style>
  <w:style w:type="character" w:styleId="10">
    <w:name w:val="HTML Code"/>
    <w:basedOn w:val="7"/>
    <w:uiPriority w:val="0"/>
    <w:rPr>
      <w:rFonts w:ascii="Courier New" w:hAnsi="Courier New"/>
      <w:sz w:val="20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alendar-head__text-display"/>
    <w:basedOn w:val="7"/>
    <w:qFormat/>
    <w:uiPriority w:val="0"/>
    <w:rPr>
      <w:vanish/>
    </w:rPr>
  </w:style>
  <w:style w:type="character" w:customStyle="1" w:styleId="13">
    <w:name w:val="calendar-head__next-range-btn"/>
    <w:basedOn w:val="7"/>
    <w:qFormat/>
    <w:uiPriority w:val="0"/>
    <w:rPr>
      <w:vanish/>
    </w:rPr>
  </w:style>
  <w:style w:type="character" w:customStyle="1" w:styleId="14">
    <w:name w:val="calendar-head__next-month-btn"/>
    <w:basedOn w:val="7"/>
    <w:uiPriority w:val="0"/>
  </w:style>
  <w:style w:type="character" w:customStyle="1" w:styleId="15">
    <w:name w:val="active4"/>
    <w:basedOn w:val="7"/>
    <w:uiPriority w:val="0"/>
    <w:rPr>
      <w:color w:val="333333"/>
    </w:rPr>
  </w:style>
  <w:style w:type="character" w:customStyle="1" w:styleId="16">
    <w:name w:val="calendar-head__year-range"/>
    <w:basedOn w:val="7"/>
    <w:uiPriority w:val="0"/>
    <w:rPr>
      <w:vanish/>
    </w:rPr>
  </w:style>
  <w:style w:type="character" w:customStyle="1" w:styleId="17">
    <w:name w:val="hover2"/>
    <w:basedOn w:val="7"/>
    <w:uiPriority w:val="0"/>
    <w:rPr>
      <w:color w:val="2F6EA2"/>
    </w:rPr>
  </w:style>
  <w:style w:type="character" w:customStyle="1" w:styleId="18">
    <w:name w:val="calendar-head__prev-range-btn"/>
    <w:basedOn w:val="7"/>
    <w:uiPriority w:val="0"/>
    <w:rPr>
      <w:vanish/>
    </w:rPr>
  </w:style>
  <w:style w:type="character" w:customStyle="1" w:styleId="19">
    <w:name w:val="calendar-head__next-year-btn"/>
    <w:basedOn w:val="7"/>
    <w:uiPriority w:val="0"/>
  </w:style>
  <w:style w:type="character" w:customStyle="1" w:styleId="2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21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22">
    <w:name w:val="日期 Char"/>
    <w:basedOn w:val="7"/>
    <w:link w:val="2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678</Characters>
  <Lines>5</Lines>
  <Paragraphs>1</Paragraphs>
  <TotalTime>19</TotalTime>
  <ScaleCrop>false</ScaleCrop>
  <LinksUpToDate>false</LinksUpToDate>
  <CharactersWithSpaces>795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2020-10-18T02:57:00Z</dcterms:created>
  <dc:creator>Administrator</dc:creator>
  <cp:lastModifiedBy>Administrator</cp:lastModifiedBy>
  <dcterms:modified xsi:type="dcterms:W3CDTF">2020-10-21T08:33:20Z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