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</w:t>
      </w:r>
      <w:r>
        <w:rPr>
          <w:rFonts w:hint="eastAsia"/>
          <w:sz w:val="44"/>
          <w:szCs w:val="44"/>
          <w:lang w:eastAsia="zh-CN"/>
        </w:rPr>
        <w:t>餐具</w:t>
      </w:r>
      <w:r>
        <w:rPr>
          <w:rFonts w:hint="eastAsia"/>
          <w:sz w:val="44"/>
          <w:szCs w:val="44"/>
        </w:rPr>
        <w:t>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2020年6月24日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</w:t>
      </w:r>
      <w:r>
        <w:rPr>
          <w:rFonts w:hint="eastAsia"/>
          <w:sz w:val="32"/>
          <w:szCs w:val="32"/>
          <w:lang w:eastAsia="zh-CN"/>
        </w:rPr>
        <w:t>餐饮</w:t>
      </w:r>
      <w:r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  <w:lang w:eastAsia="zh-CN"/>
        </w:rPr>
        <w:t>使用的餐具</w:t>
      </w:r>
      <w:r>
        <w:rPr>
          <w:rFonts w:hint="eastAsia"/>
          <w:sz w:val="32"/>
          <w:szCs w:val="32"/>
        </w:rPr>
        <w:t>不合格，现将不合格</w:t>
      </w:r>
      <w:r>
        <w:rPr>
          <w:rFonts w:hint="eastAsia"/>
          <w:sz w:val="32"/>
          <w:szCs w:val="32"/>
          <w:lang w:eastAsia="zh-CN"/>
        </w:rPr>
        <w:t>餐具</w:t>
      </w:r>
      <w:r>
        <w:rPr>
          <w:rFonts w:hint="eastAsia"/>
          <w:sz w:val="32"/>
          <w:szCs w:val="32"/>
        </w:rPr>
        <w:t>核查处置情况通告如下：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eastAsia="zh-CN"/>
        </w:rPr>
        <w:t>小碗、大碗、餐盘（加</w:t>
      </w:r>
      <w:r>
        <w:rPr>
          <w:rFonts w:hint="eastAsia"/>
          <w:sz w:val="32"/>
          <w:szCs w:val="32"/>
        </w:rPr>
        <w:t>工日期</w:t>
      </w:r>
      <w:r>
        <w:rPr>
          <w:rFonts w:hint="eastAsia"/>
          <w:sz w:val="32"/>
          <w:szCs w:val="32"/>
          <w:lang w:eastAsia="zh-CN"/>
        </w:rPr>
        <w:t>均为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20-5-7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  <w:lang w:eastAsia="zh-CN"/>
        </w:rPr>
        <w:t>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日，江门市蓬江区市场监督管理局委托广东省</w:t>
      </w:r>
      <w:r>
        <w:rPr>
          <w:rFonts w:hint="eastAsia"/>
          <w:sz w:val="32"/>
          <w:szCs w:val="32"/>
          <w:lang w:eastAsia="zh-CN"/>
        </w:rPr>
        <w:t>测试分析研究所（中国广州分析测试中心）</w:t>
      </w:r>
      <w:r>
        <w:rPr>
          <w:rFonts w:hint="eastAsia"/>
          <w:sz w:val="32"/>
          <w:szCs w:val="32"/>
        </w:rPr>
        <w:t>对当事人蓬江区丹桂小食店</w:t>
      </w:r>
      <w:r>
        <w:rPr>
          <w:rFonts w:hint="eastAsia"/>
          <w:sz w:val="32"/>
          <w:szCs w:val="32"/>
          <w:lang w:eastAsia="zh-CN"/>
        </w:rPr>
        <w:t>使用</w:t>
      </w:r>
      <w:r>
        <w:rPr>
          <w:rFonts w:hint="eastAsia"/>
          <w:sz w:val="32"/>
          <w:szCs w:val="32"/>
        </w:rPr>
        <w:t>的小碗、大碗、餐盘（加工日期均为2020-5-7）进行抽样检验，样品数量为</w:t>
      </w:r>
      <w:r>
        <w:rPr>
          <w:rFonts w:hint="eastAsia"/>
          <w:sz w:val="32"/>
          <w:szCs w:val="32"/>
          <w:lang w:eastAsia="zh-CN"/>
        </w:rPr>
        <w:t>各</w:t>
      </w:r>
      <w:r>
        <w:rPr>
          <w:rFonts w:hint="eastAsia"/>
          <w:sz w:val="32"/>
          <w:szCs w:val="32"/>
          <w:lang w:val="en-US" w:eastAsia="zh-CN"/>
        </w:rPr>
        <w:t>2个</w:t>
      </w:r>
      <w:r>
        <w:rPr>
          <w:rFonts w:hint="eastAsia"/>
          <w:sz w:val="32"/>
          <w:szCs w:val="32"/>
        </w:rPr>
        <w:t>。经抽样检验，涉案的</w:t>
      </w:r>
      <w:r>
        <w:rPr>
          <w:rFonts w:hint="eastAsia"/>
          <w:sz w:val="32"/>
          <w:szCs w:val="32"/>
          <w:lang w:eastAsia="zh-CN"/>
        </w:rPr>
        <w:t>小碗、大碗、餐盘的</w:t>
      </w:r>
      <w:r>
        <w:rPr>
          <w:rFonts w:hint="eastAsia"/>
          <w:sz w:val="32"/>
          <w:szCs w:val="32"/>
        </w:rPr>
        <w:t>大肠菌群项目不符合GB 14934-2016《食品安全国家标准 消毒餐（饮）具》要求，检验结论为不合格。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我局执法人员于20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日对当事人的经营场所进行执法检查，现场检查未发现涉案批次的</w:t>
      </w:r>
      <w:r>
        <w:rPr>
          <w:rFonts w:hint="eastAsia"/>
          <w:sz w:val="32"/>
          <w:szCs w:val="32"/>
          <w:lang w:eastAsia="zh-CN"/>
        </w:rPr>
        <w:t>小碗、大碗、餐盘</w:t>
      </w:r>
      <w:r>
        <w:rPr>
          <w:rFonts w:hint="eastAsia"/>
          <w:sz w:val="32"/>
          <w:szCs w:val="32"/>
        </w:rPr>
        <w:t>待使用和库存。当事人使用消毒不合格的餐具行为涉嫌违反《中华人民共和国食品安全法》第五十六条第二款的规定，我局于</w:t>
      </w:r>
      <w:r>
        <w:rPr>
          <w:rFonts w:hint="eastAsia"/>
          <w:sz w:val="32"/>
          <w:szCs w:val="32"/>
          <w:lang w:eastAsia="zh-CN"/>
        </w:rPr>
        <w:t>同日</w:t>
      </w:r>
      <w:r>
        <w:rPr>
          <w:rFonts w:hint="eastAsia"/>
          <w:sz w:val="32"/>
          <w:szCs w:val="32"/>
        </w:rPr>
        <w:t>依法对当事人予以立案调查。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当事人</w:t>
      </w:r>
      <w:r>
        <w:rPr>
          <w:rFonts w:hint="eastAsia"/>
          <w:sz w:val="32"/>
          <w:szCs w:val="32"/>
          <w:lang w:val="zh-CN"/>
        </w:rPr>
        <w:t>使用不符合食品安全标准的餐具</w:t>
      </w:r>
      <w:r>
        <w:rPr>
          <w:rFonts w:hint="eastAsia"/>
          <w:sz w:val="32"/>
          <w:szCs w:val="32"/>
        </w:rPr>
        <w:t>的行为，</w:t>
      </w:r>
      <w:r>
        <w:rPr>
          <w:rFonts w:hint="eastAsia"/>
          <w:sz w:val="32"/>
          <w:szCs w:val="32"/>
          <w:lang w:val="zh-CN"/>
        </w:rPr>
        <w:t>违反了</w:t>
      </w:r>
      <w:r>
        <w:rPr>
          <w:rFonts w:hint="eastAsia"/>
          <w:sz w:val="32"/>
          <w:szCs w:val="32"/>
        </w:rPr>
        <w:t>《中华人民共和国食品安全法》第</w:t>
      </w:r>
      <w:r>
        <w:rPr>
          <w:rFonts w:hint="eastAsia"/>
          <w:sz w:val="32"/>
          <w:szCs w:val="32"/>
          <w:lang w:eastAsia="zh-CN"/>
        </w:rPr>
        <w:t>三十三条第一款第（五）项</w:t>
      </w:r>
      <w:r>
        <w:rPr>
          <w:rFonts w:hint="eastAsia"/>
          <w:sz w:val="32"/>
          <w:szCs w:val="32"/>
        </w:rPr>
        <w:t>的规定</w:t>
      </w:r>
      <w:r>
        <w:rPr>
          <w:rFonts w:hint="eastAsia"/>
          <w:sz w:val="32"/>
          <w:szCs w:val="32"/>
          <w:lang w:eastAsia="zh-CN"/>
        </w:rPr>
        <w:t>。根据</w:t>
      </w:r>
      <w:r>
        <w:rPr>
          <w:rFonts w:hint="eastAsia"/>
          <w:sz w:val="32"/>
          <w:szCs w:val="32"/>
        </w:rPr>
        <w:t>《中华人民共和国食品安全法》第</w:t>
      </w:r>
      <w:r>
        <w:rPr>
          <w:rFonts w:hint="eastAsia"/>
          <w:sz w:val="32"/>
          <w:szCs w:val="32"/>
          <w:lang w:eastAsia="zh-CN"/>
        </w:rPr>
        <w:t>一百二十六条第一款第（五）项</w:t>
      </w:r>
      <w:r>
        <w:rPr>
          <w:rFonts w:hint="eastAsia"/>
          <w:sz w:val="32"/>
          <w:szCs w:val="32"/>
          <w:lang w:val="en-US" w:eastAsia="zh-CN"/>
        </w:rPr>
        <w:t>的规定，</w:t>
      </w:r>
      <w:r>
        <w:rPr>
          <w:rFonts w:hint="eastAsia"/>
          <w:sz w:val="32"/>
          <w:szCs w:val="32"/>
        </w:rPr>
        <w:t>决定对当事人处</w:t>
      </w:r>
      <w:bookmarkStart w:id="0" w:name="_GoBack"/>
      <w:bookmarkEnd w:id="0"/>
      <w:r>
        <w:rPr>
          <w:rFonts w:hint="eastAsia"/>
          <w:sz w:val="32"/>
          <w:szCs w:val="32"/>
        </w:rPr>
        <w:t>理如下：责令改正，给予警告。（</w:t>
      </w:r>
      <w:r>
        <w:rPr>
          <w:rFonts w:hint="eastAsia"/>
          <w:sz w:val="32"/>
          <w:szCs w:val="32"/>
          <w:lang w:eastAsia="zh-CN"/>
        </w:rPr>
        <w:t>当场</w:t>
      </w:r>
      <w:r>
        <w:rPr>
          <w:rFonts w:hint="eastAsia"/>
          <w:sz w:val="32"/>
          <w:szCs w:val="32"/>
        </w:rPr>
        <w:t>行政处罚决定书编号：蓬江市监</w:t>
      </w:r>
      <w:r>
        <w:rPr>
          <w:rFonts w:hint="eastAsia"/>
          <w:sz w:val="32"/>
          <w:szCs w:val="32"/>
          <w:lang w:eastAsia="zh-CN"/>
        </w:rPr>
        <w:t>堤当</w:t>
      </w:r>
      <w:r>
        <w:rPr>
          <w:rFonts w:hint="eastAsia"/>
          <w:sz w:val="32"/>
          <w:szCs w:val="32"/>
        </w:rPr>
        <w:t>罚决〔20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SC0000300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2020年6月24日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507CD"/>
    <w:multiLevelType w:val="singleLevel"/>
    <w:tmpl w:val="8E4507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0F97EE8"/>
    <w:rsid w:val="144D40C0"/>
    <w:rsid w:val="19DA4995"/>
    <w:rsid w:val="231333BF"/>
    <w:rsid w:val="2E49001D"/>
    <w:rsid w:val="364324EF"/>
    <w:rsid w:val="56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