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73" w:rsidRDefault="008F541B">
      <w:pPr>
        <w:jc w:val="center"/>
        <w:rPr>
          <w:sz w:val="44"/>
          <w:szCs w:val="44"/>
        </w:rPr>
      </w:pPr>
      <w:r>
        <w:rPr>
          <w:rFonts w:hint="eastAsia"/>
          <w:sz w:val="44"/>
          <w:szCs w:val="44"/>
        </w:rPr>
        <w:t>江门市蓬江区市场监督管理局关于不合格食品核查处置情况的通告</w:t>
      </w:r>
    </w:p>
    <w:p w:rsidR="003A1973" w:rsidRDefault="008F541B">
      <w:pPr>
        <w:jc w:val="center"/>
        <w:rPr>
          <w:sz w:val="32"/>
          <w:szCs w:val="32"/>
        </w:rPr>
      </w:pPr>
      <w:r>
        <w:rPr>
          <w:rFonts w:hint="eastAsia"/>
          <w:sz w:val="32"/>
          <w:szCs w:val="32"/>
        </w:rPr>
        <w:t>（</w:t>
      </w:r>
      <w:r>
        <w:rPr>
          <w:rFonts w:hint="eastAsia"/>
          <w:sz w:val="32"/>
          <w:szCs w:val="32"/>
        </w:rPr>
        <w:t>2020</w:t>
      </w:r>
      <w:r>
        <w:rPr>
          <w:rFonts w:hint="eastAsia"/>
          <w:sz w:val="32"/>
          <w:szCs w:val="32"/>
        </w:rPr>
        <w:t>年</w:t>
      </w:r>
      <w:r>
        <w:rPr>
          <w:rFonts w:hint="eastAsia"/>
          <w:sz w:val="32"/>
          <w:szCs w:val="32"/>
        </w:rPr>
        <w:t>6</w:t>
      </w:r>
      <w:r>
        <w:rPr>
          <w:rFonts w:hint="eastAsia"/>
          <w:sz w:val="32"/>
          <w:szCs w:val="32"/>
        </w:rPr>
        <w:t>月</w:t>
      </w:r>
      <w:r>
        <w:rPr>
          <w:rFonts w:hint="eastAsia"/>
          <w:sz w:val="32"/>
          <w:szCs w:val="32"/>
        </w:rPr>
        <w:t>23</w:t>
      </w:r>
      <w:r>
        <w:rPr>
          <w:rFonts w:hint="eastAsia"/>
          <w:sz w:val="32"/>
          <w:szCs w:val="32"/>
        </w:rPr>
        <w:t>日）</w:t>
      </w:r>
      <w:bookmarkStart w:id="0" w:name="_GoBack"/>
      <w:bookmarkEnd w:id="0"/>
    </w:p>
    <w:p w:rsidR="003A1973" w:rsidRDefault="008F541B">
      <w:pPr>
        <w:rPr>
          <w:sz w:val="32"/>
          <w:szCs w:val="32"/>
        </w:rPr>
      </w:pPr>
      <w:r>
        <w:rPr>
          <w:rFonts w:hint="eastAsia"/>
          <w:sz w:val="32"/>
          <w:szCs w:val="32"/>
        </w:rPr>
        <w:t>广东省市场监督管理局组织食品安全监督抽检，发现我区一家食品经营单位销售的食品不合格，现将不合格食品核查处置情况通告如下：</w:t>
      </w:r>
    </w:p>
    <w:p w:rsidR="003A1973" w:rsidRDefault="008F541B">
      <w:pPr>
        <w:rPr>
          <w:sz w:val="32"/>
          <w:szCs w:val="32"/>
        </w:rPr>
      </w:pPr>
      <w:r>
        <w:rPr>
          <w:rFonts w:hint="eastAsia"/>
          <w:sz w:val="32"/>
          <w:szCs w:val="32"/>
        </w:rPr>
        <w:t>一、</w:t>
      </w:r>
      <w:r w:rsidRPr="008F541B">
        <w:rPr>
          <w:rFonts w:hint="eastAsia"/>
          <w:sz w:val="32"/>
          <w:szCs w:val="32"/>
        </w:rPr>
        <w:t>芝士岩烧味软欧包（商标：图型、规格型号：散装称重、生产</w:t>
      </w:r>
      <w:r w:rsidRPr="008F541B">
        <w:rPr>
          <w:rFonts w:hint="eastAsia"/>
          <w:sz w:val="32"/>
          <w:szCs w:val="32"/>
        </w:rPr>
        <w:t>/</w:t>
      </w:r>
      <w:r w:rsidRPr="008F541B">
        <w:rPr>
          <w:rFonts w:hint="eastAsia"/>
          <w:sz w:val="32"/>
          <w:szCs w:val="32"/>
        </w:rPr>
        <w:t>检疫</w:t>
      </w:r>
      <w:r w:rsidRPr="008F541B">
        <w:rPr>
          <w:rFonts w:hint="eastAsia"/>
          <w:sz w:val="32"/>
          <w:szCs w:val="32"/>
        </w:rPr>
        <w:t>/</w:t>
      </w:r>
      <w:r w:rsidRPr="008F541B">
        <w:rPr>
          <w:rFonts w:hint="eastAsia"/>
          <w:sz w:val="32"/>
          <w:szCs w:val="32"/>
        </w:rPr>
        <w:t>购进</w:t>
      </w:r>
      <w:r w:rsidRPr="008F541B">
        <w:rPr>
          <w:rFonts w:hint="eastAsia"/>
          <w:sz w:val="32"/>
          <w:szCs w:val="32"/>
        </w:rPr>
        <w:t>/</w:t>
      </w:r>
      <w:r w:rsidRPr="008F541B">
        <w:rPr>
          <w:rFonts w:hint="eastAsia"/>
          <w:sz w:val="32"/>
          <w:szCs w:val="32"/>
        </w:rPr>
        <w:t>加工日期：</w:t>
      </w:r>
      <w:r w:rsidRPr="008F541B">
        <w:rPr>
          <w:rFonts w:hint="eastAsia"/>
          <w:sz w:val="32"/>
          <w:szCs w:val="32"/>
        </w:rPr>
        <w:t>2020-03-18</w:t>
      </w:r>
      <w:r w:rsidRPr="008F541B">
        <w:rPr>
          <w:rFonts w:hint="eastAsia"/>
          <w:sz w:val="32"/>
          <w:szCs w:val="32"/>
        </w:rPr>
        <w:t>、质量等级：</w:t>
      </w:r>
      <w:r w:rsidRPr="008F541B">
        <w:rPr>
          <w:rFonts w:hint="eastAsia"/>
          <w:sz w:val="32"/>
          <w:szCs w:val="32"/>
        </w:rPr>
        <w:t>/</w:t>
      </w:r>
      <w:r w:rsidRPr="008F541B">
        <w:rPr>
          <w:rFonts w:hint="eastAsia"/>
          <w:sz w:val="32"/>
          <w:szCs w:val="32"/>
        </w:rPr>
        <w:t>）</w:t>
      </w:r>
    </w:p>
    <w:p w:rsidR="003A1973" w:rsidRDefault="008F541B">
      <w:pPr>
        <w:rPr>
          <w:sz w:val="32"/>
          <w:szCs w:val="32"/>
        </w:rPr>
      </w:pPr>
      <w:r>
        <w:rPr>
          <w:rFonts w:hint="eastAsia"/>
          <w:sz w:val="32"/>
          <w:szCs w:val="32"/>
        </w:rPr>
        <w:t>（一）</w:t>
      </w:r>
      <w:r w:rsidRPr="008F541B">
        <w:rPr>
          <w:rFonts w:hint="eastAsia"/>
          <w:sz w:val="32"/>
          <w:szCs w:val="32"/>
        </w:rPr>
        <w:t>2020</w:t>
      </w:r>
      <w:r w:rsidRPr="008F541B">
        <w:rPr>
          <w:rFonts w:hint="eastAsia"/>
          <w:sz w:val="32"/>
          <w:szCs w:val="32"/>
        </w:rPr>
        <w:t>年</w:t>
      </w:r>
      <w:r w:rsidRPr="008F541B">
        <w:rPr>
          <w:rFonts w:hint="eastAsia"/>
          <w:sz w:val="32"/>
          <w:szCs w:val="32"/>
        </w:rPr>
        <w:t>4</w:t>
      </w:r>
      <w:r w:rsidRPr="008F541B">
        <w:rPr>
          <w:rFonts w:hint="eastAsia"/>
          <w:sz w:val="32"/>
          <w:szCs w:val="32"/>
        </w:rPr>
        <w:t>月</w:t>
      </w:r>
      <w:r w:rsidRPr="008F541B">
        <w:rPr>
          <w:rFonts w:hint="eastAsia"/>
          <w:sz w:val="32"/>
          <w:szCs w:val="32"/>
        </w:rPr>
        <w:t>9</w:t>
      </w:r>
      <w:r w:rsidRPr="008F541B">
        <w:rPr>
          <w:rFonts w:hint="eastAsia"/>
          <w:sz w:val="32"/>
          <w:szCs w:val="32"/>
        </w:rPr>
        <w:t>日，广东省市场监督管理局委托广东省质量监督食品检验站对当事人销售的标称生产者名称为福建翁记食品有限公司的芝士岩烧味软欧包（商标：图型、规格型号：散装称重、生产</w:t>
      </w:r>
      <w:r w:rsidRPr="008F541B">
        <w:rPr>
          <w:rFonts w:hint="eastAsia"/>
          <w:sz w:val="32"/>
          <w:szCs w:val="32"/>
        </w:rPr>
        <w:t>/</w:t>
      </w:r>
      <w:r w:rsidRPr="008F541B">
        <w:rPr>
          <w:rFonts w:hint="eastAsia"/>
          <w:sz w:val="32"/>
          <w:szCs w:val="32"/>
        </w:rPr>
        <w:t>检疫</w:t>
      </w:r>
      <w:r w:rsidRPr="008F541B">
        <w:rPr>
          <w:rFonts w:hint="eastAsia"/>
          <w:sz w:val="32"/>
          <w:szCs w:val="32"/>
        </w:rPr>
        <w:t>/</w:t>
      </w:r>
      <w:r w:rsidRPr="008F541B">
        <w:rPr>
          <w:rFonts w:hint="eastAsia"/>
          <w:sz w:val="32"/>
          <w:szCs w:val="32"/>
        </w:rPr>
        <w:t>购进</w:t>
      </w:r>
      <w:r w:rsidRPr="008F541B">
        <w:rPr>
          <w:rFonts w:hint="eastAsia"/>
          <w:sz w:val="32"/>
          <w:szCs w:val="32"/>
        </w:rPr>
        <w:t>/</w:t>
      </w:r>
      <w:r w:rsidRPr="008F541B">
        <w:rPr>
          <w:rFonts w:hint="eastAsia"/>
          <w:sz w:val="32"/>
          <w:szCs w:val="32"/>
        </w:rPr>
        <w:t>加工日期：</w:t>
      </w:r>
      <w:r w:rsidRPr="008F541B">
        <w:rPr>
          <w:rFonts w:hint="eastAsia"/>
          <w:sz w:val="32"/>
          <w:szCs w:val="32"/>
        </w:rPr>
        <w:t>2020-03-18</w:t>
      </w:r>
      <w:r w:rsidRPr="008F541B">
        <w:rPr>
          <w:rFonts w:hint="eastAsia"/>
          <w:sz w:val="32"/>
          <w:szCs w:val="32"/>
        </w:rPr>
        <w:t>、质量等级：</w:t>
      </w:r>
      <w:r w:rsidRPr="008F541B">
        <w:rPr>
          <w:rFonts w:hint="eastAsia"/>
          <w:sz w:val="32"/>
          <w:szCs w:val="32"/>
        </w:rPr>
        <w:t>/</w:t>
      </w:r>
      <w:r w:rsidRPr="008F541B">
        <w:rPr>
          <w:rFonts w:hint="eastAsia"/>
          <w:sz w:val="32"/>
          <w:szCs w:val="32"/>
        </w:rPr>
        <w:t>）进行食品安全监督抽检，样品数量为</w:t>
      </w:r>
      <w:r w:rsidRPr="008F541B">
        <w:rPr>
          <w:rFonts w:hint="eastAsia"/>
          <w:sz w:val="32"/>
          <w:szCs w:val="32"/>
        </w:rPr>
        <w:t>2kg</w:t>
      </w:r>
      <w:r w:rsidRPr="008F541B">
        <w:rPr>
          <w:rFonts w:hint="eastAsia"/>
          <w:sz w:val="32"/>
          <w:szCs w:val="32"/>
        </w:rPr>
        <w:t>，抽样基数为</w:t>
      </w:r>
      <w:r w:rsidRPr="008F541B">
        <w:rPr>
          <w:rFonts w:hint="eastAsia"/>
          <w:sz w:val="32"/>
          <w:szCs w:val="32"/>
        </w:rPr>
        <w:t>3kg</w:t>
      </w:r>
      <w:r w:rsidRPr="008F541B">
        <w:rPr>
          <w:rFonts w:hint="eastAsia"/>
          <w:sz w:val="32"/>
          <w:szCs w:val="32"/>
        </w:rPr>
        <w:t>。</w:t>
      </w:r>
      <w:r w:rsidRPr="008F541B">
        <w:rPr>
          <w:rFonts w:hint="eastAsia"/>
          <w:sz w:val="32"/>
          <w:szCs w:val="32"/>
        </w:rPr>
        <w:t>2020</w:t>
      </w:r>
      <w:r w:rsidRPr="008F541B">
        <w:rPr>
          <w:rFonts w:hint="eastAsia"/>
          <w:sz w:val="32"/>
          <w:szCs w:val="32"/>
        </w:rPr>
        <w:t>年</w:t>
      </w:r>
      <w:r w:rsidRPr="008F541B">
        <w:rPr>
          <w:rFonts w:hint="eastAsia"/>
          <w:sz w:val="32"/>
          <w:szCs w:val="32"/>
        </w:rPr>
        <w:t>4</w:t>
      </w:r>
      <w:r w:rsidRPr="008F541B">
        <w:rPr>
          <w:rFonts w:hint="eastAsia"/>
          <w:sz w:val="32"/>
          <w:szCs w:val="32"/>
        </w:rPr>
        <w:t>月</w:t>
      </w:r>
      <w:r w:rsidRPr="008F541B">
        <w:rPr>
          <w:rFonts w:hint="eastAsia"/>
          <w:sz w:val="32"/>
          <w:szCs w:val="32"/>
        </w:rPr>
        <w:t>27</w:t>
      </w:r>
      <w:r w:rsidRPr="008F541B">
        <w:rPr>
          <w:rFonts w:hint="eastAsia"/>
          <w:sz w:val="32"/>
          <w:szCs w:val="32"/>
        </w:rPr>
        <w:t>日，我局收到检验报告（</w:t>
      </w:r>
      <w:r w:rsidRPr="008F541B">
        <w:rPr>
          <w:rFonts w:hint="eastAsia"/>
          <w:sz w:val="32"/>
          <w:szCs w:val="32"/>
        </w:rPr>
        <w:t>SCJM20440700596100209</w:t>
      </w:r>
      <w:r w:rsidRPr="008F541B">
        <w:rPr>
          <w:rFonts w:hint="eastAsia"/>
          <w:sz w:val="32"/>
          <w:szCs w:val="32"/>
        </w:rPr>
        <w:t>），据检验结论，涉案软欧包（芝士岩烧味）的酸价（以脂肪计）（</w:t>
      </w:r>
      <w:r w:rsidRPr="008F541B">
        <w:rPr>
          <w:rFonts w:hint="eastAsia"/>
          <w:sz w:val="32"/>
          <w:szCs w:val="32"/>
        </w:rPr>
        <w:t>KOH</w:t>
      </w:r>
      <w:r w:rsidRPr="008F541B">
        <w:rPr>
          <w:rFonts w:hint="eastAsia"/>
          <w:sz w:val="32"/>
          <w:szCs w:val="32"/>
        </w:rPr>
        <w:t>）项目不符合</w:t>
      </w:r>
      <w:r w:rsidRPr="008F541B">
        <w:rPr>
          <w:rFonts w:hint="eastAsia"/>
          <w:sz w:val="32"/>
          <w:szCs w:val="32"/>
        </w:rPr>
        <w:t>GB 7099-2015</w:t>
      </w:r>
      <w:r w:rsidRPr="008F541B">
        <w:rPr>
          <w:rFonts w:hint="eastAsia"/>
          <w:sz w:val="32"/>
          <w:szCs w:val="32"/>
        </w:rPr>
        <w:t>《食品安全国家标准</w:t>
      </w:r>
      <w:r w:rsidRPr="008F541B">
        <w:rPr>
          <w:rFonts w:hint="eastAsia"/>
          <w:sz w:val="32"/>
          <w:szCs w:val="32"/>
        </w:rPr>
        <w:t xml:space="preserve"> </w:t>
      </w:r>
      <w:r w:rsidRPr="008F541B">
        <w:rPr>
          <w:rFonts w:hint="eastAsia"/>
          <w:sz w:val="32"/>
          <w:szCs w:val="32"/>
        </w:rPr>
        <w:t>糕点、面包》要求</w:t>
      </w:r>
      <w:r>
        <w:rPr>
          <w:rFonts w:hint="eastAsia"/>
          <w:sz w:val="32"/>
          <w:szCs w:val="32"/>
        </w:rPr>
        <w:t>，检验结论均为不合格。</w:t>
      </w:r>
      <w:r w:rsidRPr="008F541B">
        <w:rPr>
          <w:rFonts w:hint="eastAsia"/>
          <w:sz w:val="32"/>
          <w:szCs w:val="32"/>
        </w:rPr>
        <w:t>当事人经营酸价（以脂肪计）（</w:t>
      </w:r>
      <w:r w:rsidRPr="008F541B">
        <w:rPr>
          <w:rFonts w:hint="eastAsia"/>
          <w:sz w:val="32"/>
          <w:szCs w:val="32"/>
        </w:rPr>
        <w:t>KOH</w:t>
      </w:r>
      <w:r w:rsidRPr="008F541B">
        <w:rPr>
          <w:rFonts w:hint="eastAsia"/>
          <w:sz w:val="32"/>
          <w:szCs w:val="32"/>
        </w:rPr>
        <w:t>）不符合</w:t>
      </w:r>
      <w:r w:rsidRPr="008F541B">
        <w:rPr>
          <w:rFonts w:hint="eastAsia"/>
          <w:sz w:val="32"/>
          <w:szCs w:val="32"/>
        </w:rPr>
        <w:t>GB 7099-2015</w:t>
      </w:r>
      <w:r w:rsidRPr="008F541B">
        <w:rPr>
          <w:rFonts w:hint="eastAsia"/>
          <w:sz w:val="32"/>
          <w:szCs w:val="32"/>
        </w:rPr>
        <w:t>《食品安全国家标准</w:t>
      </w:r>
      <w:r w:rsidRPr="008F541B">
        <w:rPr>
          <w:rFonts w:hint="eastAsia"/>
          <w:sz w:val="32"/>
          <w:szCs w:val="32"/>
        </w:rPr>
        <w:t xml:space="preserve"> </w:t>
      </w:r>
      <w:r w:rsidRPr="008F541B">
        <w:rPr>
          <w:rFonts w:hint="eastAsia"/>
          <w:sz w:val="32"/>
          <w:szCs w:val="32"/>
        </w:rPr>
        <w:t>糕点、面包》要求食品的行为涉嫌违反《中华人民共和国食品安全法》第三十四条第（十三）项：“禁止生产经营下列食品、食品添加剂、食品相关产品：其他不符合法律、法规或者食品安全标准的</w:t>
      </w:r>
      <w:r w:rsidRPr="008F541B">
        <w:rPr>
          <w:rFonts w:hint="eastAsia"/>
          <w:sz w:val="32"/>
          <w:szCs w:val="32"/>
        </w:rPr>
        <w:lastRenderedPageBreak/>
        <w:t>食品、食品添加剂、食品相关产品。”的规定</w:t>
      </w:r>
      <w:r w:rsidRPr="008F541B">
        <w:rPr>
          <w:rFonts w:hint="eastAsia"/>
          <w:sz w:val="32"/>
          <w:szCs w:val="32"/>
        </w:rPr>
        <w:t>,</w:t>
      </w:r>
      <w:r w:rsidRPr="008F541B">
        <w:rPr>
          <w:rFonts w:hint="eastAsia"/>
          <w:sz w:val="32"/>
          <w:szCs w:val="32"/>
        </w:rPr>
        <w:t>我局遂予以立案调查。</w:t>
      </w:r>
    </w:p>
    <w:p w:rsidR="003A1973" w:rsidRDefault="008F541B">
      <w:pPr>
        <w:rPr>
          <w:sz w:val="32"/>
          <w:szCs w:val="32"/>
        </w:rPr>
      </w:pPr>
      <w:r>
        <w:rPr>
          <w:rFonts w:hint="eastAsia"/>
          <w:sz w:val="32"/>
          <w:szCs w:val="32"/>
        </w:rPr>
        <w:t>（二）</w:t>
      </w:r>
      <w:r w:rsidRPr="008F541B">
        <w:rPr>
          <w:rFonts w:hint="eastAsia"/>
          <w:sz w:val="32"/>
          <w:szCs w:val="32"/>
        </w:rPr>
        <w:t>我局执法人员于</w:t>
      </w:r>
      <w:r w:rsidRPr="008F541B">
        <w:rPr>
          <w:rFonts w:hint="eastAsia"/>
          <w:sz w:val="32"/>
          <w:szCs w:val="32"/>
        </w:rPr>
        <w:t>2020</w:t>
      </w:r>
      <w:r w:rsidRPr="008F541B">
        <w:rPr>
          <w:rFonts w:hint="eastAsia"/>
          <w:sz w:val="32"/>
          <w:szCs w:val="32"/>
        </w:rPr>
        <w:t>年</w:t>
      </w:r>
      <w:r w:rsidRPr="008F541B">
        <w:rPr>
          <w:rFonts w:hint="eastAsia"/>
          <w:sz w:val="32"/>
          <w:szCs w:val="32"/>
        </w:rPr>
        <w:t>4</w:t>
      </w:r>
      <w:r w:rsidRPr="008F541B">
        <w:rPr>
          <w:rFonts w:hint="eastAsia"/>
          <w:sz w:val="32"/>
          <w:szCs w:val="32"/>
        </w:rPr>
        <w:t>月</w:t>
      </w:r>
      <w:r w:rsidRPr="008F541B">
        <w:rPr>
          <w:rFonts w:hint="eastAsia"/>
          <w:sz w:val="32"/>
          <w:szCs w:val="32"/>
        </w:rPr>
        <w:t>28</w:t>
      </w:r>
      <w:r w:rsidRPr="008F541B">
        <w:rPr>
          <w:rFonts w:hint="eastAsia"/>
          <w:sz w:val="32"/>
          <w:szCs w:val="32"/>
        </w:rPr>
        <w:t>日对当事人的经营场所进行执法检查，经检查未发现有涉案批次的“软欧包（芝士岩烧味）”食品。我局执法人员于现场向其送达《检验报告》等资料，并告知相关权利，期限届满前当事人未提出异议。</w:t>
      </w:r>
    </w:p>
    <w:p w:rsidR="003A1973" w:rsidRDefault="008F541B">
      <w:pPr>
        <w:rPr>
          <w:sz w:val="32"/>
          <w:szCs w:val="32"/>
        </w:rPr>
      </w:pPr>
      <w:r>
        <w:rPr>
          <w:rFonts w:hint="eastAsia"/>
          <w:sz w:val="32"/>
          <w:szCs w:val="32"/>
        </w:rPr>
        <w:t>（三）当事人经营</w:t>
      </w:r>
      <w:r w:rsidR="008800CA" w:rsidRPr="008800CA">
        <w:rPr>
          <w:rFonts w:hint="eastAsia"/>
          <w:sz w:val="32"/>
          <w:szCs w:val="32"/>
        </w:rPr>
        <w:t>酸价（以脂肪计）（</w:t>
      </w:r>
      <w:r w:rsidR="008800CA" w:rsidRPr="008800CA">
        <w:rPr>
          <w:rFonts w:hint="eastAsia"/>
          <w:sz w:val="32"/>
          <w:szCs w:val="32"/>
        </w:rPr>
        <w:t>KOH</w:t>
      </w:r>
      <w:r w:rsidR="008800CA" w:rsidRPr="008800CA">
        <w:rPr>
          <w:rFonts w:hint="eastAsia"/>
          <w:sz w:val="32"/>
          <w:szCs w:val="32"/>
        </w:rPr>
        <w:t>）</w:t>
      </w:r>
      <w:r>
        <w:rPr>
          <w:rFonts w:hint="eastAsia"/>
          <w:sz w:val="32"/>
          <w:szCs w:val="32"/>
        </w:rPr>
        <w:t>项目不符合</w:t>
      </w:r>
      <w:r w:rsidR="008800CA" w:rsidRPr="008800CA">
        <w:rPr>
          <w:sz w:val="32"/>
          <w:szCs w:val="32"/>
        </w:rPr>
        <w:t>GB 7099-2015</w:t>
      </w:r>
      <w:r>
        <w:rPr>
          <w:rFonts w:hint="eastAsia"/>
          <w:sz w:val="32"/>
          <w:szCs w:val="32"/>
        </w:rPr>
        <w:t>要求的</w:t>
      </w:r>
      <w:r w:rsidR="008800CA">
        <w:rPr>
          <w:rFonts w:hint="eastAsia"/>
          <w:sz w:val="32"/>
          <w:szCs w:val="32"/>
        </w:rPr>
        <w:t>“</w:t>
      </w:r>
      <w:r w:rsidR="008800CA" w:rsidRPr="008F541B">
        <w:rPr>
          <w:rFonts w:hint="eastAsia"/>
          <w:sz w:val="32"/>
          <w:szCs w:val="32"/>
        </w:rPr>
        <w:t>芝士岩烧味软欧包</w:t>
      </w:r>
      <w:r w:rsidR="008800CA">
        <w:rPr>
          <w:rFonts w:hint="eastAsia"/>
          <w:sz w:val="32"/>
          <w:szCs w:val="32"/>
        </w:rPr>
        <w:t>”</w:t>
      </w:r>
      <w:r>
        <w:rPr>
          <w:rFonts w:hint="eastAsia"/>
          <w:sz w:val="32"/>
          <w:szCs w:val="32"/>
        </w:rPr>
        <w:t>的行为，</w:t>
      </w:r>
      <w:r w:rsidRPr="008F541B">
        <w:rPr>
          <w:rFonts w:hint="eastAsia"/>
          <w:sz w:val="32"/>
          <w:szCs w:val="32"/>
        </w:rPr>
        <w:t>违反了《中华人民共和国食品安全法》第三十四条第（十三）项的规定</w:t>
      </w:r>
      <w:r>
        <w:rPr>
          <w:rFonts w:hint="eastAsia"/>
          <w:sz w:val="32"/>
          <w:szCs w:val="32"/>
        </w:rPr>
        <w:t>。</w:t>
      </w:r>
      <w:r w:rsidRPr="008F541B">
        <w:rPr>
          <w:rFonts w:hint="eastAsia"/>
          <w:sz w:val="32"/>
          <w:szCs w:val="32"/>
        </w:rPr>
        <w:t>根据《中华人民共和国食品安全法》第一百三十六条的规定，决定对当事人不予行政处罚。</w:t>
      </w:r>
      <w:r>
        <w:rPr>
          <w:rFonts w:hint="eastAsia"/>
          <w:sz w:val="32"/>
          <w:szCs w:val="32"/>
        </w:rPr>
        <w:t>（行政处罚决定书编号：蓬江市监</w:t>
      </w:r>
      <w:r w:rsidR="008800CA">
        <w:rPr>
          <w:rFonts w:hint="eastAsia"/>
          <w:sz w:val="32"/>
          <w:szCs w:val="32"/>
        </w:rPr>
        <w:t>不</w:t>
      </w:r>
      <w:r>
        <w:rPr>
          <w:rFonts w:hint="eastAsia"/>
          <w:sz w:val="32"/>
          <w:szCs w:val="32"/>
        </w:rPr>
        <w:t>罚决〔</w:t>
      </w:r>
      <w:r>
        <w:rPr>
          <w:rFonts w:hint="eastAsia"/>
          <w:sz w:val="32"/>
          <w:szCs w:val="32"/>
        </w:rPr>
        <w:t>20</w:t>
      </w:r>
      <w:r w:rsidR="008800CA">
        <w:rPr>
          <w:rFonts w:hint="eastAsia"/>
          <w:sz w:val="32"/>
          <w:szCs w:val="32"/>
        </w:rPr>
        <w:t>20</w:t>
      </w:r>
      <w:r>
        <w:rPr>
          <w:rFonts w:hint="eastAsia"/>
          <w:sz w:val="32"/>
          <w:szCs w:val="32"/>
        </w:rPr>
        <w:t>〕</w:t>
      </w:r>
      <w:r w:rsidR="008800CA">
        <w:rPr>
          <w:rFonts w:hint="eastAsia"/>
          <w:sz w:val="32"/>
          <w:szCs w:val="32"/>
        </w:rPr>
        <w:t>53</w:t>
      </w:r>
      <w:r>
        <w:rPr>
          <w:rFonts w:hint="eastAsia"/>
          <w:sz w:val="32"/>
          <w:szCs w:val="32"/>
        </w:rPr>
        <w:t>号）</w:t>
      </w:r>
    </w:p>
    <w:p w:rsidR="003A1973" w:rsidRDefault="003A1973">
      <w:pPr>
        <w:rPr>
          <w:sz w:val="32"/>
          <w:szCs w:val="32"/>
        </w:rPr>
      </w:pPr>
    </w:p>
    <w:p w:rsidR="003A1973" w:rsidRDefault="003A1973">
      <w:pPr>
        <w:rPr>
          <w:sz w:val="32"/>
          <w:szCs w:val="32"/>
        </w:rPr>
      </w:pPr>
    </w:p>
    <w:p w:rsidR="003A1973" w:rsidRDefault="008F541B">
      <w:pPr>
        <w:ind w:firstLineChars="1100" w:firstLine="3520"/>
        <w:rPr>
          <w:sz w:val="32"/>
          <w:szCs w:val="32"/>
        </w:rPr>
      </w:pPr>
      <w:r>
        <w:rPr>
          <w:rFonts w:hint="eastAsia"/>
          <w:sz w:val="32"/>
          <w:szCs w:val="32"/>
        </w:rPr>
        <w:t>江门市蓬江区市场监督管理局</w:t>
      </w:r>
    </w:p>
    <w:p w:rsidR="003A1973" w:rsidRDefault="008F541B">
      <w:pPr>
        <w:ind w:firstLineChars="1400" w:firstLine="4480"/>
        <w:rPr>
          <w:sz w:val="32"/>
          <w:szCs w:val="32"/>
        </w:rPr>
      </w:pPr>
      <w:r>
        <w:rPr>
          <w:rFonts w:hint="eastAsia"/>
          <w:sz w:val="32"/>
          <w:szCs w:val="32"/>
        </w:rPr>
        <w:t>2020</w:t>
      </w:r>
      <w:r>
        <w:rPr>
          <w:rFonts w:hint="eastAsia"/>
          <w:sz w:val="32"/>
          <w:szCs w:val="32"/>
        </w:rPr>
        <w:t>年</w:t>
      </w:r>
      <w:r>
        <w:rPr>
          <w:rFonts w:hint="eastAsia"/>
          <w:sz w:val="32"/>
          <w:szCs w:val="32"/>
        </w:rPr>
        <w:t>6</w:t>
      </w:r>
      <w:r>
        <w:rPr>
          <w:rFonts w:hint="eastAsia"/>
          <w:sz w:val="32"/>
          <w:szCs w:val="32"/>
        </w:rPr>
        <w:t>月</w:t>
      </w:r>
      <w:r>
        <w:rPr>
          <w:rFonts w:hint="eastAsia"/>
          <w:sz w:val="32"/>
          <w:szCs w:val="32"/>
        </w:rPr>
        <w:t>23</w:t>
      </w:r>
      <w:r>
        <w:rPr>
          <w:rFonts w:hint="eastAsia"/>
          <w:sz w:val="32"/>
          <w:szCs w:val="32"/>
        </w:rPr>
        <w:t>日</w:t>
      </w:r>
    </w:p>
    <w:p w:rsidR="003A1973" w:rsidRDefault="003A1973"/>
    <w:sectPr w:rsidR="003A1973" w:rsidSect="003A1973">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DA4995"/>
    <w:rsid w:val="003A1973"/>
    <w:rsid w:val="00423CB2"/>
    <w:rsid w:val="008800CA"/>
    <w:rsid w:val="008F541B"/>
    <w:rsid w:val="19DA4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9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1973"/>
    <w:pPr>
      <w:jc w:val="left"/>
    </w:pPr>
    <w:rPr>
      <w:kern w:val="0"/>
      <w:sz w:val="24"/>
    </w:rPr>
  </w:style>
  <w:style w:type="character" w:styleId="a4">
    <w:name w:val="FollowedHyperlink"/>
    <w:basedOn w:val="a0"/>
    <w:rsid w:val="003A1973"/>
    <w:rPr>
      <w:color w:val="333333"/>
      <w:u w:val="none"/>
    </w:rPr>
  </w:style>
  <w:style w:type="character" w:styleId="a5">
    <w:name w:val="Hyperlink"/>
    <w:basedOn w:val="a0"/>
    <w:rsid w:val="003A1973"/>
    <w:rPr>
      <w:color w:val="333333"/>
      <w:u w:val="none"/>
    </w:rPr>
  </w:style>
  <w:style w:type="character" w:styleId="HTML">
    <w:name w:val="HTML Code"/>
    <w:basedOn w:val="a0"/>
    <w:rsid w:val="003A1973"/>
    <w:rPr>
      <w:rFonts w:ascii="Courier New" w:hAnsi="Courier New"/>
      <w:sz w:val="20"/>
      <w:bdr w:val="none" w:sz="0" w:space="0" w:color="auto"/>
    </w:rPr>
  </w:style>
  <w:style w:type="paragraph" w:customStyle="1" w:styleId="1">
    <w:name w:val="列出段落1"/>
    <w:basedOn w:val="a"/>
    <w:uiPriority w:val="34"/>
    <w:qFormat/>
    <w:rsid w:val="003A1973"/>
    <w:pPr>
      <w:ind w:firstLineChars="200" w:firstLine="420"/>
    </w:pPr>
  </w:style>
  <w:style w:type="character" w:customStyle="1" w:styleId="calendar-headtext-display">
    <w:name w:val="calendar-head__text-display"/>
    <w:basedOn w:val="a0"/>
    <w:rsid w:val="003A1973"/>
    <w:rPr>
      <w:vanish/>
    </w:rPr>
  </w:style>
  <w:style w:type="character" w:customStyle="1" w:styleId="calendar-headnext-range-btn">
    <w:name w:val="calendar-head__next-range-btn"/>
    <w:basedOn w:val="a0"/>
    <w:rsid w:val="003A1973"/>
    <w:rPr>
      <w:vanish/>
    </w:rPr>
  </w:style>
  <w:style w:type="character" w:customStyle="1" w:styleId="calendar-headnext-month-btn">
    <w:name w:val="calendar-head__next-month-btn"/>
    <w:basedOn w:val="a0"/>
    <w:rsid w:val="003A1973"/>
  </w:style>
  <w:style w:type="character" w:customStyle="1" w:styleId="active4">
    <w:name w:val="active4"/>
    <w:basedOn w:val="a0"/>
    <w:rsid w:val="003A1973"/>
    <w:rPr>
      <w:color w:val="333333"/>
    </w:rPr>
  </w:style>
  <w:style w:type="character" w:customStyle="1" w:styleId="calendar-headyear-range">
    <w:name w:val="calendar-head__year-range"/>
    <w:basedOn w:val="a0"/>
    <w:rsid w:val="003A1973"/>
    <w:rPr>
      <w:vanish/>
    </w:rPr>
  </w:style>
  <w:style w:type="character" w:customStyle="1" w:styleId="hover2">
    <w:name w:val="hover2"/>
    <w:basedOn w:val="a0"/>
    <w:rsid w:val="003A1973"/>
    <w:rPr>
      <w:color w:val="2F6EA2"/>
    </w:rPr>
  </w:style>
  <w:style w:type="character" w:customStyle="1" w:styleId="calendar-headprev-range-btn">
    <w:name w:val="calendar-head__prev-range-btn"/>
    <w:basedOn w:val="a0"/>
    <w:rsid w:val="003A1973"/>
    <w:rPr>
      <w:vanish/>
    </w:rPr>
  </w:style>
  <w:style w:type="character" w:customStyle="1" w:styleId="calendar-headnext-year-btn">
    <w:name w:val="calendar-head__next-year-btn"/>
    <w:basedOn w:val="a0"/>
    <w:rsid w:val="003A197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2020-10-20T07:54:00Z</dcterms:created>
  <dcterms:modified xsi:type="dcterms:W3CDTF">2020-10-20T08:00:00Z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