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7E" w:rsidRDefault="00115F7E" w:rsidP="00B95362">
      <w:pPr>
        <w:wordWrap w:val="0"/>
        <w:spacing w:line="20" w:lineRule="exact"/>
        <w:ind w:right="1599"/>
        <w:rPr>
          <w:rFonts w:ascii="仿宋_GB2312" w:eastAsia="仿宋_GB2312"/>
          <w:sz w:val="32"/>
          <w:szCs w:val="32"/>
        </w:rPr>
      </w:pPr>
    </w:p>
    <w:tbl>
      <w:tblPr>
        <w:tblW w:w="11199" w:type="dxa"/>
        <w:tblInd w:w="-1168" w:type="dxa"/>
        <w:tblLook w:val="04A0" w:firstRow="1" w:lastRow="0" w:firstColumn="1" w:lastColumn="0" w:noHBand="0" w:noVBand="1"/>
      </w:tblPr>
      <w:tblGrid>
        <w:gridCol w:w="737"/>
        <w:gridCol w:w="2240"/>
        <w:gridCol w:w="3261"/>
        <w:gridCol w:w="4961"/>
      </w:tblGrid>
      <w:tr w:rsidR="00E97819" w:rsidRPr="00B95362" w:rsidTr="00AF0295">
        <w:trPr>
          <w:trHeight w:val="1069"/>
        </w:trPr>
        <w:tc>
          <w:tcPr>
            <w:tcW w:w="11199" w:type="dxa"/>
            <w:gridSpan w:val="4"/>
            <w:tcBorders>
              <w:top w:val="nil"/>
              <w:left w:val="nil"/>
              <w:bottom w:val="single" w:sz="4" w:space="0" w:color="auto"/>
              <w:right w:val="nil"/>
            </w:tcBorders>
            <w:shd w:val="clear" w:color="auto" w:fill="auto"/>
            <w:noWrap/>
            <w:vAlign w:val="center"/>
            <w:hideMark/>
          </w:tcPr>
          <w:p w:rsidR="00E97819" w:rsidRPr="00B95362" w:rsidRDefault="00E97819" w:rsidP="00B95362">
            <w:pPr>
              <w:widowControl/>
              <w:jc w:val="center"/>
              <w:rPr>
                <w:rFonts w:ascii="方正小标宋_GBK" w:eastAsia="方正小标宋_GBK" w:hAnsi="宋体" w:cs="宋体" w:hint="eastAsia"/>
                <w:bCs/>
                <w:color w:val="000000"/>
                <w:kern w:val="0"/>
                <w:sz w:val="44"/>
                <w:szCs w:val="44"/>
              </w:rPr>
            </w:pPr>
            <w:bookmarkStart w:id="0" w:name="_GoBack"/>
            <w:r w:rsidRPr="00B95362">
              <w:rPr>
                <w:rFonts w:ascii="方正小标宋_GBK" w:eastAsia="方正小标宋_GBK" w:hAnsi="宋体" w:cs="宋体" w:hint="eastAsia"/>
                <w:bCs/>
                <w:color w:val="000000"/>
                <w:kern w:val="0"/>
                <w:sz w:val="44"/>
                <w:szCs w:val="44"/>
              </w:rPr>
              <w:t>蓬江区第一批“免证办”政务服务事项清单</w:t>
            </w:r>
            <w:bookmarkEnd w:id="0"/>
          </w:p>
        </w:tc>
      </w:tr>
      <w:tr w:rsidR="00E97819" w:rsidRPr="00B72E6C" w:rsidTr="00B72E6C">
        <w:trPr>
          <w:trHeight w:val="1069"/>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t>序号</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t>实施部门</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t>事项名称</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b/>
                <w:bCs/>
                <w:color w:val="000000"/>
                <w:kern w:val="0"/>
                <w:sz w:val="22"/>
              </w:rPr>
            </w:pPr>
            <w:proofErr w:type="gramStart"/>
            <w:r w:rsidRPr="00B72E6C">
              <w:rPr>
                <w:rFonts w:ascii="宋体" w:eastAsia="宋体" w:hAnsi="宋体" w:cs="宋体" w:hint="eastAsia"/>
                <w:b/>
                <w:bCs/>
                <w:color w:val="000000"/>
                <w:kern w:val="0"/>
                <w:sz w:val="22"/>
              </w:rPr>
              <w:t>免提交</w:t>
            </w:r>
            <w:proofErr w:type="gramEnd"/>
            <w:r w:rsidRPr="00B72E6C">
              <w:rPr>
                <w:rFonts w:ascii="宋体" w:eastAsia="宋体" w:hAnsi="宋体" w:cs="宋体" w:hint="eastAsia"/>
                <w:b/>
                <w:bCs/>
                <w:color w:val="000000"/>
                <w:kern w:val="0"/>
                <w:sz w:val="22"/>
              </w:rPr>
              <w:t>证照清单</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国家税务总局江门市蓬江区税务局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契税征收</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中华人民共和国结婚证,居民身份证,不动产</w:t>
            </w:r>
            <w:proofErr w:type="gramStart"/>
            <w:r w:rsidRPr="00B72E6C">
              <w:rPr>
                <w:rFonts w:ascii="宋体" w:eastAsia="宋体" w:hAnsi="宋体" w:cs="宋体" w:hint="eastAsia"/>
                <w:color w:val="000000"/>
                <w:kern w:val="0"/>
                <w:sz w:val="22"/>
              </w:rPr>
              <w:t>权电子</w:t>
            </w:r>
            <w:proofErr w:type="gramEnd"/>
            <w:r w:rsidRPr="00B72E6C">
              <w:rPr>
                <w:rFonts w:ascii="宋体" w:eastAsia="宋体" w:hAnsi="宋体" w:cs="宋体" w:hint="eastAsia"/>
                <w:color w:val="000000"/>
                <w:kern w:val="0"/>
                <w:sz w:val="22"/>
              </w:rPr>
              <w:t>证书,广东省居民户口簿,中华人民共和国离婚证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2</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国家税务总局江门市蓬江区税务局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跨区域涉税事项报验</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3</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江门市蓬江区城市管理和综合执法局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污水排入排水管网许可证核发（新办）</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w:t>
            </w:r>
          </w:p>
        </w:tc>
      </w:tr>
      <w:tr w:rsidR="00E97819" w:rsidRPr="00B72E6C" w:rsidTr="00B72E6C">
        <w:trPr>
          <w:trHeight w:val="27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4</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江门市蓬江区民政局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发放高龄老人补（津）贴</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广东省居民户口簿,居民身份证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5</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江门市蓬江区民政局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国内收养登记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中华人民共和国离婚证,中华人民共和国结婚证,广东省居民户口簿,居民身份证</w:t>
            </w:r>
          </w:p>
        </w:tc>
      </w:tr>
      <w:tr w:rsidR="00E97819" w:rsidRPr="00B72E6C" w:rsidTr="00B72E6C">
        <w:trPr>
          <w:trHeight w:val="27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6</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江门市蓬江区民政局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解除收养关系登记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广东省居民户口簿,居民身份证</w:t>
            </w:r>
          </w:p>
        </w:tc>
      </w:tr>
      <w:tr w:rsidR="00E97819" w:rsidRPr="00B72E6C" w:rsidTr="00B72E6C">
        <w:trPr>
          <w:trHeight w:val="27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7</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江门市蓬江区民政局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社会团体注销登记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8</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江门市蓬江区农业农村和水利局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实行选育生产经营相结合的种子生产经营许可证核发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9</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江门市蓬江区农业农村和水利局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动物防疫条件合格证核发（动物饲养场、养殖小区和动物屠宰加工场所）</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10</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江门市蓬江区农业农村和水利局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农药经营许可证申请（限制使用农药除外）</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11</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江门市蓬江区农业农村和水利局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兽药经营许可（中、化药类）</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12</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江门市蓬江区农业农村和水利局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农药经营许可证注销</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13</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江门市蓬江区农业农村和水利局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农药经营许可证变更</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14</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江门市蓬江区农业农村和水利局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主要农作物杂交种子及其亲本种子生产经营许可证核发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15</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江门市蓬江区人力资源和社会保障局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江门市硕士和本科生住房和生活补贴</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民办非企业单位登记证书，居民身份证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16</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江门市蓬江区人力资源和社会保障局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档案转出</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17</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江门市蓬江区人力资源和社会保障局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档案接收</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1069"/>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lastRenderedPageBreak/>
              <w:t>序号</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t>实施部门</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t>事项名称</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b/>
                <w:bCs/>
                <w:color w:val="000000"/>
                <w:kern w:val="0"/>
                <w:sz w:val="22"/>
              </w:rPr>
            </w:pPr>
            <w:proofErr w:type="gramStart"/>
            <w:r w:rsidRPr="00B72E6C">
              <w:rPr>
                <w:rFonts w:ascii="宋体" w:eastAsia="宋体" w:hAnsi="宋体" w:cs="宋体" w:hint="eastAsia"/>
                <w:b/>
                <w:bCs/>
                <w:color w:val="000000"/>
                <w:kern w:val="0"/>
                <w:sz w:val="22"/>
              </w:rPr>
              <w:t>免提交</w:t>
            </w:r>
            <w:proofErr w:type="gramEnd"/>
            <w:r w:rsidRPr="00B72E6C">
              <w:rPr>
                <w:rFonts w:ascii="宋体" w:eastAsia="宋体" w:hAnsi="宋体" w:cs="宋体" w:hint="eastAsia"/>
                <w:b/>
                <w:bCs/>
                <w:color w:val="000000"/>
                <w:kern w:val="0"/>
                <w:sz w:val="22"/>
              </w:rPr>
              <w:t>证照清单</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18</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江门市蓬江区人力资源和社会保障局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江门市高层次人才安居租房补贴</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19</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失业保险金、求职补贴核发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广东省居民户口簿,社会保障卡</w:t>
            </w:r>
          </w:p>
        </w:tc>
      </w:tr>
      <w:tr w:rsidR="00E97819" w:rsidRPr="00B72E6C" w:rsidTr="00B72E6C">
        <w:trPr>
          <w:trHeight w:val="162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20</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生育津贴申领</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就业</w:t>
            </w:r>
            <w:proofErr w:type="gramStart"/>
            <w:r w:rsidRPr="00B72E6C">
              <w:rPr>
                <w:rFonts w:ascii="宋体" w:eastAsia="宋体" w:hAnsi="宋体" w:cs="宋体" w:hint="eastAsia"/>
                <w:color w:val="000000"/>
                <w:kern w:val="0"/>
                <w:sz w:val="22"/>
              </w:rPr>
              <w:t>创业证</w:t>
            </w:r>
            <w:proofErr w:type="gramEnd"/>
            <w:r w:rsidRPr="00B72E6C">
              <w:rPr>
                <w:rFonts w:ascii="宋体" w:eastAsia="宋体" w:hAnsi="宋体" w:cs="宋体" w:hint="eastAsia"/>
                <w:color w:val="000000"/>
                <w:kern w:val="0"/>
                <w:sz w:val="22"/>
              </w:rPr>
              <w:t>,营业执照,基金会法人登记证书,中华人民共和国结婚证,社会团体法人登记证书,广东省计划生育服务证明,出生医学证明,广东省生育登记证明（</w:t>
            </w:r>
            <w:proofErr w:type="gramStart"/>
            <w:r w:rsidRPr="00B72E6C">
              <w:rPr>
                <w:rFonts w:ascii="宋体" w:eastAsia="宋体" w:hAnsi="宋体" w:cs="宋体" w:hint="eastAsia"/>
                <w:color w:val="000000"/>
                <w:kern w:val="0"/>
                <w:sz w:val="22"/>
              </w:rPr>
              <w:t>一</w:t>
            </w:r>
            <w:proofErr w:type="gramEnd"/>
            <w:r w:rsidRPr="00B72E6C">
              <w:rPr>
                <w:rFonts w:ascii="宋体" w:eastAsia="宋体" w:hAnsi="宋体" w:cs="宋体" w:hint="eastAsia"/>
                <w:color w:val="000000"/>
                <w:kern w:val="0"/>
                <w:sz w:val="22"/>
              </w:rPr>
              <w:t>孩登记）,民办非企业单位登记证书,社会服务机构登记证书,社会保障卡,广东省批准再生育子女决定书,广东省生育登记证明（二孩登记）</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21</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企业职工基本养老金核发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广东省居民户口簿,社会保障卡</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22</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社会保险</w:t>
            </w:r>
            <w:proofErr w:type="gramStart"/>
            <w:r w:rsidRPr="00B72E6C">
              <w:rPr>
                <w:rFonts w:ascii="宋体" w:eastAsia="宋体" w:hAnsi="宋体" w:cs="宋体" w:hint="eastAsia"/>
                <w:color w:val="000000"/>
                <w:kern w:val="0"/>
                <w:sz w:val="22"/>
              </w:rPr>
              <w:t>参保证明</w:t>
            </w:r>
            <w:proofErr w:type="gramEnd"/>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23</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一次性伤残补助金核发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社会保障卡</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24</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受理异地就医申请登记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广东省居住证,广东省居民户口簿,社会保障卡,中华人民共和国不动产权证书</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25</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离退休人员基础信息变更——银行账户变更</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社会保障卡</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26</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医疗保险费用零星报销（含大病保险）——普通住院零星报销（含大病保险）</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出生医学证明,广东省居民户口簿,社会保障卡</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27</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异地生育费用报销</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广东省计划生育服务证明,出生医学证明,社会保障卡</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28</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参保缴费凭证出具——社会保险关系转出登记（失业缴费凭证打印）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29</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社会保险业务查询</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30</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领取待遇资格认证</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31</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企业职工基本养老保险关系转出（出具参保缴费凭证）</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32</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失业人员一次性待遇——申请一次性农民工生活补助</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广东省居民户口簿,社会保障卡</w:t>
            </w:r>
          </w:p>
        </w:tc>
      </w:tr>
      <w:tr w:rsidR="00E97819" w:rsidRPr="00B72E6C" w:rsidTr="00B72E6C">
        <w:trPr>
          <w:trHeight w:val="1069"/>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lastRenderedPageBreak/>
              <w:t>序号</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t>实施部门</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t>事项名称</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b/>
                <w:bCs/>
                <w:color w:val="000000"/>
                <w:kern w:val="0"/>
                <w:sz w:val="22"/>
              </w:rPr>
            </w:pPr>
            <w:proofErr w:type="gramStart"/>
            <w:r w:rsidRPr="00B72E6C">
              <w:rPr>
                <w:rFonts w:ascii="宋体" w:eastAsia="宋体" w:hAnsi="宋体" w:cs="宋体" w:hint="eastAsia"/>
                <w:b/>
                <w:bCs/>
                <w:color w:val="000000"/>
                <w:kern w:val="0"/>
                <w:sz w:val="22"/>
              </w:rPr>
              <w:t>免提交</w:t>
            </w:r>
            <w:proofErr w:type="gramEnd"/>
            <w:r w:rsidRPr="00B72E6C">
              <w:rPr>
                <w:rFonts w:ascii="宋体" w:eastAsia="宋体" w:hAnsi="宋体" w:cs="宋体" w:hint="eastAsia"/>
                <w:b/>
                <w:bCs/>
                <w:color w:val="000000"/>
                <w:kern w:val="0"/>
                <w:sz w:val="22"/>
              </w:rPr>
              <w:t>证照清单</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33</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离退休人员死亡待遇核发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广东省居民户口簿,社会保障卡</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34</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医疗保险费用零星报销（含大病保险）——普通门诊零星报销</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社会保障卡</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35</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失业人员一次性待遇——失业人员稳定就业一次性领取失业保险金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社会保障卡</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36</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企业职工基本养老保险个人账户储存额一次性支付</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社会保障卡</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37</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领取工伤保险长期待遇人员资格验证</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广东省居民户口簿</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38</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社会保险关系转移审核——养老保险关系跨省转出</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39</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失业人员一次性待遇——失业人员自主创业一次性领取失业保险金核发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营业执照,税收完税证明,社会保障卡</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40</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参保缴费凭证出具——社会保险关系转出登记（医疗缴费凭证打印）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41</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机关事业单位基本养老保险参保人</w:t>
            </w:r>
            <w:proofErr w:type="gramStart"/>
            <w:r w:rsidRPr="00B72E6C">
              <w:rPr>
                <w:rFonts w:ascii="宋体" w:eastAsia="宋体" w:hAnsi="宋体" w:cs="宋体" w:hint="eastAsia"/>
                <w:color w:val="000000"/>
                <w:kern w:val="0"/>
                <w:sz w:val="22"/>
              </w:rPr>
              <w:t>员信息</w:t>
            </w:r>
            <w:proofErr w:type="gramEnd"/>
            <w:r w:rsidRPr="00B72E6C">
              <w:rPr>
                <w:rFonts w:ascii="宋体" w:eastAsia="宋体" w:hAnsi="宋体" w:cs="宋体" w:hint="eastAsia"/>
                <w:color w:val="000000"/>
                <w:kern w:val="0"/>
                <w:sz w:val="22"/>
              </w:rPr>
              <w:t>变更</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社会保障卡</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42</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失业人员一次性待遇——外省户籍一次性失业保险金计发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广东省居民户口簿,社会保障卡</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43</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失业人员一次性待遇——女性失业期间生育补贴核发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proofErr w:type="gramStart"/>
            <w:r w:rsidRPr="00B72E6C">
              <w:rPr>
                <w:rFonts w:ascii="宋体" w:eastAsia="宋体" w:hAnsi="宋体" w:cs="宋体" w:hint="eastAsia"/>
                <w:color w:val="000000"/>
                <w:kern w:val="0"/>
                <w:sz w:val="22"/>
              </w:rPr>
              <w:t>社会保障卡证</w:t>
            </w:r>
            <w:proofErr w:type="gramEnd"/>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44</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社会保险关系转移审核——养老保险关系广东省内转出</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社会保障卡</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45</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失业人员一次性待遇——失业人员死亡待遇核发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社会保障卡</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46</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失业人员一次性待遇——失业人员职业技能鉴定补贴核发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居民身份证,社会保障卡</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47</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企业职工一次性基本养老保险待遇核发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社会保障卡</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48</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领取失业保险金资格验证</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49</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工伤保险待遇给付——工伤死亡待遇核定</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819" w:rsidRPr="00B72E6C" w:rsidRDefault="00E97819" w:rsidP="00E97819">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lastRenderedPageBreak/>
              <w:t>序号</w:t>
            </w:r>
          </w:p>
        </w:tc>
        <w:tc>
          <w:tcPr>
            <w:tcW w:w="2240" w:type="dxa"/>
            <w:tcBorders>
              <w:top w:val="single" w:sz="4" w:space="0" w:color="auto"/>
              <w:left w:val="nil"/>
              <w:bottom w:val="single" w:sz="4" w:space="0" w:color="auto"/>
              <w:right w:val="single" w:sz="4" w:space="0" w:color="auto"/>
            </w:tcBorders>
            <w:shd w:val="clear" w:color="auto" w:fill="auto"/>
            <w:vAlign w:val="center"/>
          </w:tcPr>
          <w:p w:rsidR="00E97819" w:rsidRPr="00B72E6C" w:rsidRDefault="00E97819" w:rsidP="00E97819">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t>实施部门</w:t>
            </w:r>
          </w:p>
        </w:tc>
        <w:tc>
          <w:tcPr>
            <w:tcW w:w="3261" w:type="dxa"/>
            <w:tcBorders>
              <w:top w:val="single" w:sz="4" w:space="0" w:color="auto"/>
              <w:left w:val="nil"/>
              <w:bottom w:val="single" w:sz="4" w:space="0" w:color="auto"/>
              <w:right w:val="single" w:sz="4" w:space="0" w:color="auto"/>
            </w:tcBorders>
            <w:shd w:val="clear" w:color="auto" w:fill="auto"/>
            <w:vAlign w:val="center"/>
          </w:tcPr>
          <w:p w:rsidR="00E97819" w:rsidRPr="00B72E6C" w:rsidRDefault="00E97819" w:rsidP="00E97819">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t>事项名称</w:t>
            </w:r>
          </w:p>
        </w:tc>
        <w:tc>
          <w:tcPr>
            <w:tcW w:w="4961" w:type="dxa"/>
            <w:tcBorders>
              <w:top w:val="single" w:sz="4" w:space="0" w:color="auto"/>
              <w:left w:val="nil"/>
              <w:bottom w:val="single" w:sz="4" w:space="0" w:color="auto"/>
              <w:right w:val="single" w:sz="4" w:space="0" w:color="auto"/>
            </w:tcBorders>
            <w:shd w:val="clear" w:color="auto" w:fill="auto"/>
            <w:vAlign w:val="center"/>
          </w:tcPr>
          <w:p w:rsidR="00E97819" w:rsidRPr="00B72E6C" w:rsidRDefault="00E97819" w:rsidP="00E97819">
            <w:pPr>
              <w:widowControl/>
              <w:jc w:val="center"/>
              <w:rPr>
                <w:rFonts w:ascii="宋体" w:eastAsia="宋体" w:hAnsi="宋体" w:cs="宋体"/>
                <w:b/>
                <w:bCs/>
                <w:color w:val="000000"/>
                <w:kern w:val="0"/>
                <w:sz w:val="22"/>
              </w:rPr>
            </w:pPr>
            <w:proofErr w:type="gramStart"/>
            <w:r w:rsidRPr="00B72E6C">
              <w:rPr>
                <w:rFonts w:ascii="宋体" w:eastAsia="宋体" w:hAnsi="宋体" w:cs="宋体" w:hint="eastAsia"/>
                <w:b/>
                <w:bCs/>
                <w:color w:val="000000"/>
                <w:kern w:val="0"/>
                <w:sz w:val="22"/>
              </w:rPr>
              <w:t>免提交</w:t>
            </w:r>
            <w:proofErr w:type="gramEnd"/>
            <w:r w:rsidRPr="00B72E6C">
              <w:rPr>
                <w:rFonts w:ascii="宋体" w:eastAsia="宋体" w:hAnsi="宋体" w:cs="宋体" w:hint="eastAsia"/>
                <w:b/>
                <w:bCs/>
                <w:color w:val="000000"/>
                <w:kern w:val="0"/>
                <w:sz w:val="22"/>
              </w:rPr>
              <w:t>证照清单</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50</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工伤医疗费用核发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51</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特定病种门诊资格申请和年审——特定病种年审</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52</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一次性工伤医疗补助金核发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53</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终身享受职工医疗保险待遇人员资格验证</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54</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工伤保险异地就医申请</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81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55</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医疗保险费用零星报销（含大病保险）——特定病种门诊零星报销（含大病保险）</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56</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工伤保险待遇给付——工伤康复待遇核定</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57</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江门市蓬江区社会保险基金管理局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先行支付工伤医疗费用</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58</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二孩生育登记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广东省居民户口簿,居民身份证,中华人民共和国结婚证,中华人民共和国离婚证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59</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proofErr w:type="gramStart"/>
            <w:r w:rsidRPr="00B72E6C">
              <w:rPr>
                <w:rFonts w:ascii="宋体" w:eastAsia="宋体" w:hAnsi="宋体" w:cs="宋体" w:hint="eastAsia"/>
                <w:color w:val="000000"/>
                <w:kern w:val="0"/>
                <w:sz w:val="22"/>
              </w:rPr>
              <w:t>一</w:t>
            </w:r>
            <w:proofErr w:type="gramEnd"/>
            <w:r w:rsidRPr="00B72E6C">
              <w:rPr>
                <w:rFonts w:ascii="宋体" w:eastAsia="宋体" w:hAnsi="宋体" w:cs="宋体" w:hint="eastAsia"/>
                <w:color w:val="000000"/>
                <w:kern w:val="0"/>
                <w:sz w:val="22"/>
              </w:rPr>
              <w:t>孩生育登记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居民身份证,广东省居民户口簿,广东省居住证,中华人民共和国结婚证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60</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计划生育情况证明</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居民身份证,出生医学证明,广东省居民户口簿,中华人民共和国结婚证,中华人民共和国离婚证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61</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广东省计划生育服务证</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中华人民共和国结婚证,中华人民共和国离婚证,居民身份证,广东省居民户口簿</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62</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城镇独生子女父母计划生育奖励</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居民身份证,广东省居民户口簿,中华人民共和国结婚证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63</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农村部分计划生育家庭奖励</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广东省居民户口簿,中华人民共和国结婚证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64</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公共场所卫生许可（新证，含改、扩建）</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65</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医师执业证书（变更）</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66</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计划生育手术并发症鉴定</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中华人民共和国结婚证,居民身份证</w:t>
            </w:r>
          </w:p>
        </w:tc>
      </w:tr>
      <w:tr w:rsidR="00E97819"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819" w:rsidRPr="00B72E6C" w:rsidRDefault="00E97819"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67</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再生育审批</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97819" w:rsidRPr="00B72E6C" w:rsidRDefault="00E97819"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w:t>
            </w:r>
          </w:p>
        </w:tc>
      </w:tr>
      <w:tr w:rsidR="00AF0295" w:rsidRPr="00B72E6C" w:rsidTr="00B72E6C">
        <w:trPr>
          <w:trHeight w:val="69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295" w:rsidRPr="00B72E6C" w:rsidRDefault="00AF0295" w:rsidP="00BF0A36">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lastRenderedPageBreak/>
              <w:t>序号</w:t>
            </w:r>
          </w:p>
        </w:tc>
        <w:tc>
          <w:tcPr>
            <w:tcW w:w="2240" w:type="dxa"/>
            <w:tcBorders>
              <w:top w:val="single" w:sz="4" w:space="0" w:color="auto"/>
              <w:left w:val="nil"/>
              <w:bottom w:val="single" w:sz="4" w:space="0" w:color="auto"/>
              <w:right w:val="single" w:sz="4" w:space="0" w:color="auto"/>
            </w:tcBorders>
            <w:shd w:val="clear" w:color="auto" w:fill="auto"/>
            <w:vAlign w:val="center"/>
          </w:tcPr>
          <w:p w:rsidR="00AF0295" w:rsidRPr="00B72E6C" w:rsidRDefault="00AF0295" w:rsidP="00BF0A36">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t>实施部门</w:t>
            </w:r>
          </w:p>
        </w:tc>
        <w:tc>
          <w:tcPr>
            <w:tcW w:w="3261" w:type="dxa"/>
            <w:tcBorders>
              <w:top w:val="single" w:sz="4" w:space="0" w:color="auto"/>
              <w:left w:val="nil"/>
              <w:bottom w:val="single" w:sz="4" w:space="0" w:color="auto"/>
              <w:right w:val="single" w:sz="4" w:space="0" w:color="auto"/>
            </w:tcBorders>
            <w:shd w:val="clear" w:color="auto" w:fill="auto"/>
            <w:vAlign w:val="center"/>
          </w:tcPr>
          <w:p w:rsidR="00AF0295" w:rsidRPr="00B72E6C" w:rsidRDefault="00AF0295" w:rsidP="00BF0A36">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t>事项名称</w:t>
            </w:r>
          </w:p>
        </w:tc>
        <w:tc>
          <w:tcPr>
            <w:tcW w:w="4961" w:type="dxa"/>
            <w:tcBorders>
              <w:top w:val="single" w:sz="4" w:space="0" w:color="auto"/>
              <w:left w:val="nil"/>
              <w:bottom w:val="single" w:sz="4" w:space="0" w:color="auto"/>
              <w:right w:val="single" w:sz="4" w:space="0" w:color="auto"/>
            </w:tcBorders>
            <w:shd w:val="clear" w:color="auto" w:fill="auto"/>
            <w:vAlign w:val="center"/>
          </w:tcPr>
          <w:p w:rsidR="00AF0295" w:rsidRPr="00B72E6C" w:rsidRDefault="00AF0295" w:rsidP="00BF0A36">
            <w:pPr>
              <w:widowControl/>
              <w:jc w:val="center"/>
              <w:rPr>
                <w:rFonts w:ascii="宋体" w:eastAsia="宋体" w:hAnsi="宋体" w:cs="宋体"/>
                <w:b/>
                <w:bCs/>
                <w:color w:val="000000"/>
                <w:kern w:val="0"/>
                <w:sz w:val="22"/>
              </w:rPr>
            </w:pPr>
            <w:proofErr w:type="gramStart"/>
            <w:r w:rsidRPr="00B72E6C">
              <w:rPr>
                <w:rFonts w:ascii="宋体" w:eastAsia="宋体" w:hAnsi="宋体" w:cs="宋体" w:hint="eastAsia"/>
                <w:b/>
                <w:bCs/>
                <w:color w:val="000000"/>
                <w:kern w:val="0"/>
                <w:sz w:val="22"/>
              </w:rPr>
              <w:t>免提交</w:t>
            </w:r>
            <w:proofErr w:type="gramEnd"/>
            <w:r w:rsidRPr="00B72E6C">
              <w:rPr>
                <w:rFonts w:ascii="宋体" w:eastAsia="宋体" w:hAnsi="宋体" w:cs="宋体" w:hint="eastAsia"/>
                <w:b/>
                <w:bCs/>
                <w:color w:val="000000"/>
                <w:kern w:val="0"/>
                <w:sz w:val="22"/>
              </w:rPr>
              <w:t>证照清单</w:t>
            </w:r>
          </w:p>
        </w:tc>
      </w:tr>
      <w:tr w:rsidR="00AF0295" w:rsidRPr="00B72E6C" w:rsidTr="00B72E6C">
        <w:trPr>
          <w:trHeight w:val="69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68</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护士执业证书核发（首次注册）</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69</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公共场所卫生许可（注销）</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70</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公共场所卫生许可（变更）</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71</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乡村医生执业注册（变更）</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72</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中医医疗机构注销登记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81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73</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助产技术服务、结扎手术、终止妊娠手术母婴保健技术考核合格证书核发（新申请）</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74</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护士执业证书核发（注销注册）</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75</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《出生医学证明》签发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81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76</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助产技术服务、结扎手术、终止妊娠手术母婴保健技术服务执业许可证核发（注销）</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77</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医师执业证书核发（补办）</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78</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公共场所卫生许可（补办）</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79</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乡村医生执业注册（再注册）</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80</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饮用水供水单位卫生许可（补办）</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81</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饮用水供水单位卫生许可（注销）</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82</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独生子女死亡、伤残后未再生育夫妻的扶助金发放</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83</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饮用水供水单位卫生许可（新证）</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84</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病残儿医学鉴定</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85</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医疗机构停业批准</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295" w:rsidRPr="00B72E6C" w:rsidRDefault="00AF0295" w:rsidP="00BF0A36">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lastRenderedPageBreak/>
              <w:t>序号</w:t>
            </w:r>
          </w:p>
        </w:tc>
        <w:tc>
          <w:tcPr>
            <w:tcW w:w="2240" w:type="dxa"/>
            <w:tcBorders>
              <w:top w:val="single" w:sz="4" w:space="0" w:color="auto"/>
              <w:left w:val="nil"/>
              <w:bottom w:val="single" w:sz="4" w:space="0" w:color="auto"/>
              <w:right w:val="single" w:sz="4" w:space="0" w:color="auto"/>
            </w:tcBorders>
            <w:shd w:val="clear" w:color="auto" w:fill="auto"/>
            <w:vAlign w:val="center"/>
          </w:tcPr>
          <w:p w:rsidR="00AF0295" w:rsidRPr="00B72E6C" w:rsidRDefault="00AF0295" w:rsidP="00BF0A36">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t>实施部门</w:t>
            </w:r>
          </w:p>
        </w:tc>
        <w:tc>
          <w:tcPr>
            <w:tcW w:w="3261" w:type="dxa"/>
            <w:tcBorders>
              <w:top w:val="single" w:sz="4" w:space="0" w:color="auto"/>
              <w:left w:val="nil"/>
              <w:bottom w:val="single" w:sz="4" w:space="0" w:color="auto"/>
              <w:right w:val="single" w:sz="4" w:space="0" w:color="auto"/>
            </w:tcBorders>
            <w:shd w:val="clear" w:color="auto" w:fill="auto"/>
            <w:vAlign w:val="center"/>
          </w:tcPr>
          <w:p w:rsidR="00AF0295" w:rsidRPr="00B72E6C" w:rsidRDefault="00AF0295" w:rsidP="00BF0A36">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t>事项名称</w:t>
            </w:r>
          </w:p>
        </w:tc>
        <w:tc>
          <w:tcPr>
            <w:tcW w:w="4961" w:type="dxa"/>
            <w:tcBorders>
              <w:top w:val="single" w:sz="4" w:space="0" w:color="auto"/>
              <w:left w:val="nil"/>
              <w:bottom w:val="single" w:sz="4" w:space="0" w:color="auto"/>
              <w:right w:val="single" w:sz="4" w:space="0" w:color="auto"/>
            </w:tcBorders>
            <w:shd w:val="clear" w:color="auto" w:fill="auto"/>
            <w:vAlign w:val="center"/>
          </w:tcPr>
          <w:p w:rsidR="00AF0295" w:rsidRPr="00B72E6C" w:rsidRDefault="00AF0295" w:rsidP="00BF0A36">
            <w:pPr>
              <w:widowControl/>
              <w:jc w:val="center"/>
              <w:rPr>
                <w:rFonts w:ascii="宋体" w:eastAsia="宋体" w:hAnsi="宋体" w:cs="宋体"/>
                <w:b/>
                <w:bCs/>
                <w:color w:val="000000"/>
                <w:kern w:val="0"/>
                <w:sz w:val="22"/>
              </w:rPr>
            </w:pPr>
            <w:proofErr w:type="gramStart"/>
            <w:r w:rsidRPr="00B72E6C">
              <w:rPr>
                <w:rFonts w:ascii="宋体" w:eastAsia="宋体" w:hAnsi="宋体" w:cs="宋体" w:hint="eastAsia"/>
                <w:b/>
                <w:bCs/>
                <w:color w:val="000000"/>
                <w:kern w:val="0"/>
                <w:sz w:val="22"/>
              </w:rPr>
              <w:t>免提交</w:t>
            </w:r>
            <w:proofErr w:type="gramEnd"/>
            <w:r w:rsidRPr="00B72E6C">
              <w:rPr>
                <w:rFonts w:ascii="宋体" w:eastAsia="宋体" w:hAnsi="宋体" w:cs="宋体" w:hint="eastAsia"/>
                <w:b/>
                <w:bCs/>
                <w:color w:val="000000"/>
                <w:kern w:val="0"/>
                <w:sz w:val="22"/>
              </w:rPr>
              <w:t>证照清单</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86</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饮用水供水单位卫生许可（延续）</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87</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公共场所卫生许可（延续）</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88</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中医诊所备案</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89</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城镇非职工居民独生子女保健费发放</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90</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中医医疗机构校验</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91</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放射医疗工作人员证核发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92</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医师、助理医师资格考试的报名资格审核</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93</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医疗机构执业许可（变更登记）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94</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护士执业证书核发（重新注册）</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95</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护士执业证书遗失补办</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96</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计划生育手术并发症人员特别扶助</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97</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中医医疗机构设置审批</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98</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《出生医学证明》补发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99</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《出生医学证明》换发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100</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饮用水供水单位卫生许可（变更）</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81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101</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江门市蓬江区卫生健康局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对开设病媒生物预防控制或者增加此类经营项目、以及开展异地病媒生物预防控制的有偿服务机构进行备案</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102</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江门市蓬江区自然资源局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建设工程临时占用林地审批</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103</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江门市蓬江区自然资源局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建设项目用地预审与选址意见书</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295" w:rsidRPr="00B72E6C" w:rsidRDefault="00AF0295" w:rsidP="00BF0A36">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lastRenderedPageBreak/>
              <w:t>序号</w:t>
            </w:r>
          </w:p>
        </w:tc>
        <w:tc>
          <w:tcPr>
            <w:tcW w:w="2240" w:type="dxa"/>
            <w:tcBorders>
              <w:top w:val="single" w:sz="4" w:space="0" w:color="auto"/>
              <w:left w:val="nil"/>
              <w:bottom w:val="single" w:sz="4" w:space="0" w:color="auto"/>
              <w:right w:val="single" w:sz="4" w:space="0" w:color="auto"/>
            </w:tcBorders>
            <w:shd w:val="clear" w:color="auto" w:fill="auto"/>
            <w:vAlign w:val="center"/>
          </w:tcPr>
          <w:p w:rsidR="00AF0295" w:rsidRPr="00B72E6C" w:rsidRDefault="00AF0295" w:rsidP="00BF0A36">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t>实施部门</w:t>
            </w:r>
          </w:p>
        </w:tc>
        <w:tc>
          <w:tcPr>
            <w:tcW w:w="3261" w:type="dxa"/>
            <w:tcBorders>
              <w:top w:val="single" w:sz="4" w:space="0" w:color="auto"/>
              <w:left w:val="nil"/>
              <w:bottom w:val="single" w:sz="4" w:space="0" w:color="auto"/>
              <w:right w:val="single" w:sz="4" w:space="0" w:color="auto"/>
            </w:tcBorders>
            <w:shd w:val="clear" w:color="auto" w:fill="auto"/>
            <w:vAlign w:val="center"/>
          </w:tcPr>
          <w:p w:rsidR="00AF0295" w:rsidRPr="00B72E6C" w:rsidRDefault="00AF0295" w:rsidP="00BF0A36">
            <w:pPr>
              <w:widowControl/>
              <w:jc w:val="center"/>
              <w:rPr>
                <w:rFonts w:ascii="宋体" w:eastAsia="宋体" w:hAnsi="宋体" w:cs="宋体"/>
                <w:b/>
                <w:bCs/>
                <w:color w:val="000000"/>
                <w:kern w:val="0"/>
                <w:sz w:val="22"/>
              </w:rPr>
            </w:pPr>
            <w:r w:rsidRPr="00B72E6C">
              <w:rPr>
                <w:rFonts w:ascii="宋体" w:eastAsia="宋体" w:hAnsi="宋体" w:cs="宋体" w:hint="eastAsia"/>
                <w:b/>
                <w:bCs/>
                <w:color w:val="000000"/>
                <w:kern w:val="0"/>
                <w:sz w:val="22"/>
              </w:rPr>
              <w:t>事项名称</w:t>
            </w:r>
          </w:p>
        </w:tc>
        <w:tc>
          <w:tcPr>
            <w:tcW w:w="4961" w:type="dxa"/>
            <w:tcBorders>
              <w:top w:val="single" w:sz="4" w:space="0" w:color="auto"/>
              <w:left w:val="nil"/>
              <w:bottom w:val="single" w:sz="4" w:space="0" w:color="auto"/>
              <w:right w:val="single" w:sz="4" w:space="0" w:color="auto"/>
            </w:tcBorders>
            <w:shd w:val="clear" w:color="auto" w:fill="auto"/>
            <w:vAlign w:val="center"/>
          </w:tcPr>
          <w:p w:rsidR="00AF0295" w:rsidRPr="00B72E6C" w:rsidRDefault="00AF0295" w:rsidP="00BF0A36">
            <w:pPr>
              <w:widowControl/>
              <w:jc w:val="center"/>
              <w:rPr>
                <w:rFonts w:ascii="宋体" w:eastAsia="宋体" w:hAnsi="宋体" w:cs="宋体"/>
                <w:b/>
                <w:bCs/>
                <w:color w:val="000000"/>
                <w:kern w:val="0"/>
                <w:sz w:val="22"/>
              </w:rPr>
            </w:pPr>
            <w:proofErr w:type="gramStart"/>
            <w:r w:rsidRPr="00B72E6C">
              <w:rPr>
                <w:rFonts w:ascii="宋体" w:eastAsia="宋体" w:hAnsi="宋体" w:cs="宋体" w:hint="eastAsia"/>
                <w:b/>
                <w:bCs/>
                <w:color w:val="000000"/>
                <w:kern w:val="0"/>
                <w:sz w:val="22"/>
              </w:rPr>
              <w:t>免提交</w:t>
            </w:r>
            <w:proofErr w:type="gramEnd"/>
            <w:r w:rsidRPr="00B72E6C">
              <w:rPr>
                <w:rFonts w:ascii="宋体" w:eastAsia="宋体" w:hAnsi="宋体" w:cs="宋体" w:hint="eastAsia"/>
                <w:b/>
                <w:bCs/>
                <w:color w:val="000000"/>
                <w:kern w:val="0"/>
                <w:sz w:val="22"/>
              </w:rPr>
              <w:t>证照清单</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104</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江门市蓬江区自然资源局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其他林木种子生产经营许可证核发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105</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江门市蓬江区自然资源局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出省《植物检疫证书》核发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106</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江门市蓬江区自然资源局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其他林木采伐许可证核发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居民身份证,广东省居民户口簿</w:t>
            </w:r>
          </w:p>
        </w:tc>
      </w:tr>
      <w:tr w:rsidR="00AF0295" w:rsidRPr="00B72E6C" w:rsidTr="00B72E6C">
        <w:trPr>
          <w:trHeight w:val="54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107</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江门市蓬江区自然资源局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木材运输证核发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营业执照,居民身份证</w:t>
            </w:r>
          </w:p>
        </w:tc>
      </w:tr>
      <w:tr w:rsidR="00AF0295" w:rsidRPr="00E97819" w:rsidTr="00B72E6C">
        <w:trPr>
          <w:trHeight w:val="27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295" w:rsidRPr="00B72E6C" w:rsidRDefault="00AF0295" w:rsidP="00E97819">
            <w:pPr>
              <w:widowControl/>
              <w:jc w:val="center"/>
              <w:rPr>
                <w:rFonts w:ascii="宋体" w:eastAsia="宋体" w:hAnsi="宋体" w:cs="宋体"/>
                <w:color w:val="000000"/>
                <w:kern w:val="0"/>
                <w:sz w:val="22"/>
              </w:rPr>
            </w:pPr>
            <w:r w:rsidRPr="00B72E6C">
              <w:rPr>
                <w:rFonts w:ascii="宋体" w:eastAsia="宋体" w:hAnsi="宋体" w:cs="宋体" w:hint="eastAsia"/>
                <w:color w:val="000000"/>
                <w:kern w:val="0"/>
                <w:sz w:val="22"/>
              </w:rPr>
              <w:t>108</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蓬江区残疾人联合会</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F0295" w:rsidRPr="00B72E6C"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《中华人民共和国残疾人证》迁入</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0295" w:rsidRPr="00E97819" w:rsidRDefault="00AF0295" w:rsidP="00E97819">
            <w:pPr>
              <w:widowControl/>
              <w:jc w:val="left"/>
              <w:rPr>
                <w:rFonts w:ascii="宋体" w:eastAsia="宋体" w:hAnsi="宋体" w:cs="宋体"/>
                <w:color w:val="000000"/>
                <w:kern w:val="0"/>
                <w:sz w:val="22"/>
              </w:rPr>
            </w:pPr>
            <w:r w:rsidRPr="00B72E6C">
              <w:rPr>
                <w:rFonts w:ascii="宋体" w:eastAsia="宋体" w:hAnsi="宋体" w:cs="宋体" w:hint="eastAsia"/>
                <w:color w:val="000000"/>
                <w:kern w:val="0"/>
                <w:sz w:val="22"/>
              </w:rPr>
              <w:t>中华人民共和国残疾人证</w:t>
            </w:r>
          </w:p>
        </w:tc>
      </w:tr>
    </w:tbl>
    <w:p w:rsidR="00AF0295" w:rsidRDefault="00AF0295" w:rsidP="00E97819">
      <w:pPr>
        <w:spacing w:line="576" w:lineRule="exact"/>
        <w:jc w:val="left"/>
        <w:rPr>
          <w:rFonts w:ascii="仿宋_GB2312" w:eastAsia="仿宋_GB2312"/>
          <w:sz w:val="32"/>
          <w:szCs w:val="32"/>
        </w:rPr>
      </w:pPr>
    </w:p>
    <w:p w:rsidR="00AF0295" w:rsidRDefault="00AF0295" w:rsidP="00AF0295">
      <w:pPr>
        <w:spacing w:line="576" w:lineRule="exact"/>
        <w:jc w:val="left"/>
        <w:rPr>
          <w:rFonts w:ascii="仿宋_GB2312" w:eastAsia="仿宋_GB2312"/>
          <w:sz w:val="32"/>
          <w:szCs w:val="32"/>
        </w:rPr>
      </w:pPr>
      <w:r w:rsidRPr="00AF0295">
        <w:rPr>
          <w:rFonts w:ascii="仿宋_GB2312" w:eastAsia="仿宋_GB2312" w:hint="eastAsia"/>
          <w:sz w:val="32"/>
          <w:szCs w:val="32"/>
        </w:rPr>
        <w:t>备注：</w:t>
      </w:r>
    </w:p>
    <w:p w:rsidR="00AF0295" w:rsidRPr="00AF0295" w:rsidRDefault="00AF0295" w:rsidP="00AF0295">
      <w:pPr>
        <w:spacing w:line="576" w:lineRule="exact"/>
        <w:jc w:val="left"/>
        <w:rPr>
          <w:rFonts w:ascii="仿宋_GB2312" w:eastAsia="仿宋_GB2312"/>
          <w:sz w:val="32"/>
          <w:szCs w:val="32"/>
        </w:rPr>
      </w:pPr>
      <w:r w:rsidRPr="00AF0295">
        <w:rPr>
          <w:rFonts w:ascii="仿宋_GB2312" w:eastAsia="仿宋_GB2312" w:hint="eastAsia"/>
          <w:sz w:val="32"/>
          <w:szCs w:val="32"/>
        </w:rPr>
        <w:t>1.电子证照持证人仅限广东省内居民或者注册地在广东省内的市场主体；</w:t>
      </w:r>
    </w:p>
    <w:p w:rsidR="00AF0295" w:rsidRPr="00E97819" w:rsidRDefault="00AF0295" w:rsidP="00AF0295">
      <w:pPr>
        <w:spacing w:line="576" w:lineRule="exact"/>
        <w:jc w:val="left"/>
        <w:rPr>
          <w:rFonts w:ascii="仿宋_GB2312" w:eastAsia="仿宋_GB2312"/>
          <w:sz w:val="32"/>
          <w:szCs w:val="32"/>
        </w:rPr>
      </w:pPr>
      <w:r w:rsidRPr="00AF0295">
        <w:rPr>
          <w:rFonts w:ascii="仿宋_GB2312" w:eastAsia="仿宋_GB2312" w:hint="eastAsia"/>
          <w:sz w:val="32"/>
          <w:szCs w:val="32"/>
        </w:rPr>
        <w:t>2.所有电子证照均有最早发证日期，超出最早发证日期的证照无法进行“免证办”，办理业务请通过粤省事、粤商通APP等先行查询个人的电子证照情况。</w:t>
      </w:r>
    </w:p>
    <w:sectPr w:rsidR="00AF0295" w:rsidRPr="00E97819" w:rsidSect="00E97819">
      <w:footerReference w:type="default" r:id="rId7"/>
      <w:pgSz w:w="11906" w:h="16838"/>
      <w:pgMar w:top="2098" w:right="1474" w:bottom="1843"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DA9" w:rsidRDefault="001B6DA9" w:rsidP="00AF0295">
      <w:r>
        <w:separator/>
      </w:r>
    </w:p>
  </w:endnote>
  <w:endnote w:type="continuationSeparator" w:id="0">
    <w:p w:rsidR="001B6DA9" w:rsidRDefault="001B6DA9" w:rsidP="00AF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98263"/>
      <w:docPartObj>
        <w:docPartGallery w:val="Page Numbers (Bottom of Page)"/>
        <w:docPartUnique/>
      </w:docPartObj>
    </w:sdtPr>
    <w:sdtEndPr/>
    <w:sdtContent>
      <w:p w:rsidR="00AF0295" w:rsidRDefault="00AF0295">
        <w:pPr>
          <w:pStyle w:val="a5"/>
        </w:pPr>
        <w:r>
          <w:fldChar w:fldCharType="begin"/>
        </w:r>
        <w:r>
          <w:instrText>PAGE   \* MERGEFORMAT</w:instrText>
        </w:r>
        <w:r>
          <w:fldChar w:fldCharType="separate"/>
        </w:r>
        <w:r w:rsidR="00B95362" w:rsidRPr="00B95362">
          <w:rPr>
            <w:noProof/>
            <w:lang w:val="zh-CN"/>
          </w:rPr>
          <w:t>1</w:t>
        </w:r>
        <w:r>
          <w:fldChar w:fldCharType="end"/>
        </w:r>
      </w:p>
    </w:sdtContent>
  </w:sdt>
  <w:p w:rsidR="00AF0295" w:rsidRDefault="00AF02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DA9" w:rsidRDefault="001B6DA9" w:rsidP="00AF0295">
      <w:r>
        <w:separator/>
      </w:r>
    </w:p>
  </w:footnote>
  <w:footnote w:type="continuationSeparator" w:id="0">
    <w:p w:rsidR="001B6DA9" w:rsidRDefault="001B6DA9" w:rsidP="00AF0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19"/>
    <w:rsid w:val="0002503B"/>
    <w:rsid w:val="00115F7E"/>
    <w:rsid w:val="001B6DA9"/>
    <w:rsid w:val="002968ED"/>
    <w:rsid w:val="00304ADE"/>
    <w:rsid w:val="003A0173"/>
    <w:rsid w:val="00534305"/>
    <w:rsid w:val="0068665C"/>
    <w:rsid w:val="007F6762"/>
    <w:rsid w:val="008C236E"/>
    <w:rsid w:val="00AE7A90"/>
    <w:rsid w:val="00AF0295"/>
    <w:rsid w:val="00B17955"/>
    <w:rsid w:val="00B72E6C"/>
    <w:rsid w:val="00B95362"/>
    <w:rsid w:val="00DA75C7"/>
    <w:rsid w:val="00E9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97819"/>
    <w:pPr>
      <w:ind w:leftChars="2500" w:left="100"/>
    </w:pPr>
  </w:style>
  <w:style w:type="character" w:customStyle="1" w:styleId="Char">
    <w:name w:val="日期 Char"/>
    <w:basedOn w:val="a0"/>
    <w:link w:val="a3"/>
    <w:uiPriority w:val="99"/>
    <w:semiHidden/>
    <w:rsid w:val="00E97819"/>
  </w:style>
  <w:style w:type="paragraph" w:styleId="a4">
    <w:name w:val="header"/>
    <w:basedOn w:val="a"/>
    <w:link w:val="Char0"/>
    <w:uiPriority w:val="99"/>
    <w:unhideWhenUsed/>
    <w:rsid w:val="00AF02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F0295"/>
    <w:rPr>
      <w:sz w:val="18"/>
      <w:szCs w:val="18"/>
    </w:rPr>
  </w:style>
  <w:style w:type="paragraph" w:styleId="a5">
    <w:name w:val="footer"/>
    <w:basedOn w:val="a"/>
    <w:link w:val="Char1"/>
    <w:uiPriority w:val="99"/>
    <w:unhideWhenUsed/>
    <w:rsid w:val="00AF0295"/>
    <w:pPr>
      <w:tabs>
        <w:tab w:val="center" w:pos="4153"/>
        <w:tab w:val="right" w:pos="8306"/>
      </w:tabs>
      <w:snapToGrid w:val="0"/>
      <w:jc w:val="left"/>
    </w:pPr>
    <w:rPr>
      <w:sz w:val="18"/>
      <w:szCs w:val="18"/>
    </w:rPr>
  </w:style>
  <w:style w:type="character" w:customStyle="1" w:styleId="Char1">
    <w:name w:val="页脚 Char"/>
    <w:basedOn w:val="a0"/>
    <w:link w:val="a5"/>
    <w:uiPriority w:val="99"/>
    <w:rsid w:val="00AF02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97819"/>
    <w:pPr>
      <w:ind w:leftChars="2500" w:left="100"/>
    </w:pPr>
  </w:style>
  <w:style w:type="character" w:customStyle="1" w:styleId="Char">
    <w:name w:val="日期 Char"/>
    <w:basedOn w:val="a0"/>
    <w:link w:val="a3"/>
    <w:uiPriority w:val="99"/>
    <w:semiHidden/>
    <w:rsid w:val="00E97819"/>
  </w:style>
  <w:style w:type="paragraph" w:styleId="a4">
    <w:name w:val="header"/>
    <w:basedOn w:val="a"/>
    <w:link w:val="Char0"/>
    <w:uiPriority w:val="99"/>
    <w:unhideWhenUsed/>
    <w:rsid w:val="00AF02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F0295"/>
    <w:rPr>
      <w:sz w:val="18"/>
      <w:szCs w:val="18"/>
    </w:rPr>
  </w:style>
  <w:style w:type="paragraph" w:styleId="a5">
    <w:name w:val="footer"/>
    <w:basedOn w:val="a"/>
    <w:link w:val="Char1"/>
    <w:uiPriority w:val="99"/>
    <w:unhideWhenUsed/>
    <w:rsid w:val="00AF0295"/>
    <w:pPr>
      <w:tabs>
        <w:tab w:val="center" w:pos="4153"/>
        <w:tab w:val="right" w:pos="8306"/>
      </w:tabs>
      <w:snapToGrid w:val="0"/>
      <w:jc w:val="left"/>
    </w:pPr>
    <w:rPr>
      <w:sz w:val="18"/>
      <w:szCs w:val="18"/>
    </w:rPr>
  </w:style>
  <w:style w:type="character" w:customStyle="1" w:styleId="Char1">
    <w:name w:val="页脚 Char"/>
    <w:basedOn w:val="a0"/>
    <w:link w:val="a5"/>
    <w:uiPriority w:val="99"/>
    <w:rsid w:val="00AF02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99884">
      <w:bodyDiv w:val="1"/>
      <w:marLeft w:val="0"/>
      <w:marRight w:val="0"/>
      <w:marTop w:val="0"/>
      <w:marBottom w:val="0"/>
      <w:divBdr>
        <w:top w:val="none" w:sz="0" w:space="0" w:color="auto"/>
        <w:left w:val="none" w:sz="0" w:space="0" w:color="auto"/>
        <w:bottom w:val="none" w:sz="0" w:space="0" w:color="auto"/>
        <w:right w:val="none" w:sz="0" w:space="0" w:color="auto"/>
      </w:divBdr>
    </w:div>
    <w:div w:id="205862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819</Words>
  <Characters>4671</Characters>
  <Application>Microsoft Office Word</Application>
  <DocSecurity>0</DocSecurity>
  <Lines>38</Lines>
  <Paragraphs>10</Paragraphs>
  <ScaleCrop>false</ScaleCrop>
  <Company>Microsoft</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张荣耀</dc:creator>
  <cp:lastModifiedBy>AutoBVT</cp:lastModifiedBy>
  <cp:revision>2</cp:revision>
  <dcterms:created xsi:type="dcterms:W3CDTF">2020-12-29T09:01:00Z</dcterms:created>
  <dcterms:modified xsi:type="dcterms:W3CDTF">2020-12-29T09:01:00Z</dcterms:modified>
</cp:coreProperties>
</file>