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企业用工余缺调剂协议</w:t>
      </w:r>
    </w:p>
    <w:p>
      <w:pPr>
        <w:spacing w:line="53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（参考文本）</w:t>
      </w:r>
    </w:p>
    <w:p>
      <w:pPr>
        <w:spacing w:line="530" w:lineRule="exact"/>
        <w:jc w:val="left"/>
        <w:rPr>
          <w:rFonts w:ascii="仿宋_GB2312" w:hAnsi="仿宋_GB2312" w:eastAsia="仿宋_GB2312" w:cs="仿宋_GB2312"/>
          <w:sz w:val="32"/>
          <w:szCs w:val="32"/>
        </w:rPr>
      </w:pPr>
    </w:p>
    <w:p>
      <w:pPr>
        <w:spacing w:line="53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甲方（借出企业）：</w:t>
      </w:r>
    </w:p>
    <w:p>
      <w:pPr>
        <w:spacing w:line="53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住所：</w:t>
      </w:r>
    </w:p>
    <w:p>
      <w:pPr>
        <w:spacing w:line="53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p>
      <w:pPr>
        <w:spacing w:line="530" w:lineRule="exact"/>
        <w:jc w:val="left"/>
        <w:rPr>
          <w:rFonts w:ascii="仿宋_GB2312" w:hAnsi="仿宋_GB2312" w:eastAsia="仿宋_GB2312" w:cs="仿宋_GB2312"/>
          <w:sz w:val="32"/>
          <w:szCs w:val="32"/>
        </w:rPr>
      </w:pPr>
    </w:p>
    <w:p>
      <w:pPr>
        <w:spacing w:line="53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乙方（借用企业）：</w:t>
      </w:r>
    </w:p>
    <w:p>
      <w:pPr>
        <w:spacing w:line="53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住所：</w:t>
      </w:r>
    </w:p>
    <w:p>
      <w:pPr>
        <w:spacing w:line="53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p>
      <w:pPr>
        <w:spacing w:line="530" w:lineRule="exact"/>
        <w:ind w:firstLine="640" w:firstLineChars="200"/>
        <w:jc w:val="left"/>
        <w:rPr>
          <w:rFonts w:ascii="仿宋_GB2312" w:hAnsi="仿宋_GB2312" w:eastAsia="仿宋_GB2312" w:cs="仿宋_GB2312"/>
          <w:sz w:val="32"/>
          <w:szCs w:val="32"/>
        </w:rPr>
      </w:pP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甲乙双方就企业间用工余缺调剂事宜，本着平等自愿、协商一致的原则，经过友好协商，达成如下协议，以明确各当事人的权利和义务，并共同遵守。</w:t>
      </w:r>
    </w:p>
    <w:p>
      <w:pPr>
        <w:spacing w:line="53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一、合作期限</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1、合作期限为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天，自2020年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日起至2020年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日止（合作期限不得超过4个月）。</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2、本协议合作期限届满时，经甲、乙双方协商一致，可以延长合作期限并续签本协议1次，合作期限不得超过疫情结束之日。</w:t>
      </w:r>
    </w:p>
    <w:p>
      <w:pPr>
        <w:spacing w:line="53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二、合作内容及地点</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1、甲方承诺借出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名员工完成乙方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工作内容。</w:t>
      </w:r>
    </w:p>
    <w:p>
      <w:pPr>
        <w:spacing w:line="53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2、甲方提供的员工符合乙方要求，具体标准为：</w:t>
      </w:r>
      <w:r>
        <w:rPr>
          <w:rFonts w:hint="eastAsia" w:ascii="仿宋_GB2312" w:hAnsi="仿宋_GB2312" w:eastAsia="仿宋_GB2312" w:cs="仿宋_GB2312"/>
          <w:sz w:val="32"/>
          <w:szCs w:val="32"/>
          <w:u w:val="single"/>
        </w:rPr>
        <w:t xml:space="preserve">   </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3、合同履行地点经甲乙双方协商为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4、借出（借用）员工的费用为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，结算方式及支付时间为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3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三、甲方的权利义务</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1、甲方应按协议约定安排员工按时到乙方工作，若未履行合同义务，给乙方造成损失的，承担赔偿责任。</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甲方应全面履行用人单位法定义务，保障借出员工的劳动报酬和休息休假权利。在收到乙方支付的借出员工的劳动报酬费用后，按照劳动合同约定支付借出员工工资，缴交社会保险、住房公积金和个人所得税等。</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3、借出期间甲方可根据工作需要，决定将借出员工撤回，但应提前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天通知乙方。甲方接到借出员工辞职申请的，应及时告知乙方。</w:t>
      </w:r>
    </w:p>
    <w:p>
      <w:pPr>
        <w:spacing w:line="53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借出</w:t>
      </w:r>
      <w:r>
        <w:rPr>
          <w:rFonts w:ascii="仿宋_GB2312" w:hAnsi="仿宋_GB2312" w:eastAsia="仿宋_GB2312" w:cs="仿宋_GB2312"/>
          <w:sz w:val="32"/>
          <w:szCs w:val="32"/>
        </w:rPr>
        <w:t>员工发生工伤事故，由甲方负责办理相关工伤认定和劳动能力鉴定和工伤待遇偿付手续。</w:t>
      </w:r>
    </w:p>
    <w:p>
      <w:pPr>
        <w:spacing w:line="53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四、乙方的权利和义务</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1、乙方应按照本协议约定承担甲方借出员工的费用（包括劳动报酬、社会保险费、劳动保护费等），并按时结算支付给甲方。</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2、借用期间，乙方应严格遵守《劳动法》《劳动合同法》等劳动保障法律法规，保障借用员工的劳动报酬和休息休假权利。</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3、乙方可根据工作需要和借用员工的工作表现，决定延长借用期限或将退回甲方，但应提前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天通知甲方和借用员工本人。</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4、乙方应全面履行安全生产管理职责，按照国家规定提供安全健康的工作环境，以及必要的劳保用品和工作条件。因乙方未尽到管理职责发生安全事故的，由乙方承担相应的法律责任。</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5、借用员工发生工伤事故，乙方应协助甲方完成工伤认定。经甲乙双方协商，乙方就部分工伤待遇承担连带责任，具体范围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3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五、违约责任</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借出（借用）期间任何一方违反本合同约定的，违约方须向守约方支付违约金，具体为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3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六、争议处理</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因本合同及其履行而发生的争议，双方可协商解决，若协商不成，向合同签订地的人民法院提起诉讼。</w:t>
      </w:r>
    </w:p>
    <w:p>
      <w:pPr>
        <w:spacing w:line="53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七、附则</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1、本协议未尽事宜，甲、乙双方可协商签订补充协议。</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2、本协议经甲、乙双方签字盖章后生效。</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3、本协议一式两份，甲、乙双方各执一份，具有同等法律效力。</w:t>
      </w:r>
    </w:p>
    <w:p>
      <w:pPr>
        <w:spacing w:line="530" w:lineRule="exact"/>
        <w:ind w:firstLine="640" w:firstLineChars="200"/>
        <w:jc w:val="left"/>
        <w:rPr>
          <w:rFonts w:ascii="仿宋_GB2312" w:hAnsi="仿宋_GB2312" w:eastAsia="仿宋_GB2312" w:cs="仿宋_GB2312"/>
          <w:sz w:val="32"/>
          <w:szCs w:val="32"/>
        </w:rPr>
      </w:pP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甲方（盖章）：                乙方（盖章）：</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委托代理人：                 委托代理人：</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日期：                       日期：</w:t>
      </w:r>
    </w:p>
    <w:p>
      <w:pPr>
        <w:spacing w:line="530" w:lineRule="exact"/>
        <w:ind w:firstLine="640" w:firstLineChars="200"/>
        <w:jc w:val="left"/>
        <w:rPr>
          <w:rFonts w:ascii="仿宋_GB2312" w:hAnsi="仿宋_GB2312" w:eastAsia="仿宋_GB2312" w:cs="仿宋_GB2312"/>
          <w:sz w:val="32"/>
          <w:szCs w:val="32"/>
        </w:rPr>
      </w:pPr>
    </w:p>
    <w:p>
      <w:pPr>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附：借出（借用）员工花名册</w:t>
      </w:r>
    </w:p>
    <w:p>
      <w:pPr>
        <w:widowControl/>
        <w:jc w:val="left"/>
        <w:rPr>
          <w:rFonts w:ascii="仿宋_GB2312" w:hAnsi="宋体" w:eastAsia="仿宋_GB2312" w:cs="宋体"/>
          <w:kern w:val="0"/>
          <w:sz w:val="32"/>
          <w:szCs w:val="32"/>
        </w:rPr>
      </w:pPr>
    </w:p>
    <w:p>
      <w:pPr>
        <w:widowControl/>
        <w:jc w:val="left"/>
        <w:rPr>
          <w:rFonts w:ascii="仿宋_GB2312" w:hAnsi="宋体" w:eastAsia="仿宋_GB2312" w:cs="宋体"/>
          <w:kern w:val="0"/>
          <w:sz w:val="32"/>
          <w:szCs w:val="32"/>
        </w:rPr>
      </w:pPr>
    </w:p>
    <w:p>
      <w:pPr>
        <w:shd w:val="clear" w:color="auto" w:fill="FFFFFF"/>
        <w:tabs>
          <w:tab w:val="left" w:pos="8640"/>
        </w:tabs>
        <w:spacing w:line="520" w:lineRule="exact"/>
        <w:ind w:right="-68"/>
        <w:jc w:val="center"/>
        <w:rPr>
          <w:rFonts w:ascii="黑体" w:hAnsi="Arial" w:eastAsia="黑体" w:cs="Arial"/>
          <w:color w:val="000000"/>
          <w:spacing w:val="-6"/>
          <w:sz w:val="44"/>
          <w:szCs w:val="44"/>
        </w:rPr>
      </w:pPr>
      <w:r>
        <w:rPr>
          <w:rFonts w:hint="eastAsia" w:ascii="黑体" w:hAnsi="Arial" w:eastAsia="黑体" w:cs="Arial"/>
          <w:color w:val="000000"/>
          <w:spacing w:val="-6"/>
          <w:sz w:val="44"/>
          <w:szCs w:val="44"/>
        </w:rPr>
        <w:t>借出（借用）员工花名册</w:t>
      </w:r>
    </w:p>
    <w:tbl>
      <w:tblPr>
        <w:tblStyle w:val="6"/>
        <w:tblpPr w:leftFromText="180" w:rightFromText="180" w:vertAnchor="text" w:horzAnchor="page" w:tblpX="757" w:tblpY="422"/>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850"/>
        <w:gridCol w:w="1418"/>
        <w:gridCol w:w="2268"/>
        <w:gridCol w:w="2018"/>
        <w:gridCol w:w="1205"/>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675" w:type="dxa"/>
            <w:vMerge w:val="restart"/>
            <w:vAlign w:val="center"/>
          </w:tcPr>
          <w:p>
            <w:pPr>
              <w:shd w:val="clear" w:color="auto" w:fill="FFFFFF"/>
              <w:tabs>
                <w:tab w:val="left" w:pos="8640"/>
              </w:tabs>
              <w:spacing w:line="520" w:lineRule="exact"/>
              <w:ind w:right="-68"/>
              <w:jc w:val="center"/>
              <w:rPr>
                <w:rFonts w:ascii="仿宋_GB2312" w:hAnsi="Arial" w:eastAsia="宋体" w:cs="Arial"/>
                <w:color w:val="000000"/>
                <w:spacing w:val="-6"/>
                <w:sz w:val="24"/>
                <w:szCs w:val="24"/>
              </w:rPr>
            </w:pPr>
            <w:r>
              <w:rPr>
                <w:rFonts w:hint="eastAsia" w:ascii="仿宋_GB2312" w:hAnsi="Arial" w:eastAsia="宋体" w:cs="Arial"/>
                <w:color w:val="000000"/>
                <w:spacing w:val="-6"/>
                <w:sz w:val="24"/>
                <w:szCs w:val="24"/>
              </w:rPr>
              <w:t>序号</w:t>
            </w:r>
          </w:p>
        </w:tc>
        <w:tc>
          <w:tcPr>
            <w:tcW w:w="1418" w:type="dxa"/>
            <w:vMerge w:val="restart"/>
            <w:vAlign w:val="center"/>
          </w:tcPr>
          <w:p>
            <w:pPr>
              <w:widowControl/>
              <w:spacing w:line="520" w:lineRule="exact"/>
              <w:ind w:firstLine="310" w:firstLineChars="136"/>
              <w:rPr>
                <w:rFonts w:ascii="仿宋_GB2312" w:hAnsi="Arial" w:eastAsia="宋体" w:cs="Arial"/>
                <w:color w:val="000000"/>
                <w:spacing w:val="-6"/>
                <w:sz w:val="24"/>
                <w:szCs w:val="24"/>
              </w:rPr>
            </w:pPr>
            <w:r>
              <w:rPr>
                <w:rFonts w:hint="eastAsia" w:ascii="仿宋_GB2312" w:hAnsi="Arial" w:eastAsia="宋体" w:cs="Arial"/>
                <w:color w:val="000000"/>
                <w:spacing w:val="-6"/>
                <w:sz w:val="24"/>
                <w:szCs w:val="24"/>
              </w:rPr>
              <w:t>姓名</w:t>
            </w:r>
          </w:p>
        </w:tc>
        <w:tc>
          <w:tcPr>
            <w:tcW w:w="850" w:type="dxa"/>
            <w:vMerge w:val="restart"/>
            <w:vAlign w:val="center"/>
          </w:tcPr>
          <w:p>
            <w:pPr>
              <w:widowControl/>
              <w:spacing w:line="520" w:lineRule="exact"/>
              <w:jc w:val="center"/>
              <w:rPr>
                <w:rFonts w:ascii="仿宋_GB2312" w:hAnsi="Arial" w:eastAsia="宋体" w:cs="Arial"/>
                <w:color w:val="000000"/>
                <w:spacing w:val="-6"/>
                <w:sz w:val="24"/>
                <w:szCs w:val="24"/>
              </w:rPr>
            </w:pPr>
            <w:r>
              <w:rPr>
                <w:rFonts w:hint="eastAsia" w:ascii="仿宋_GB2312" w:hAnsi="Arial" w:eastAsia="宋体" w:cs="Arial"/>
                <w:color w:val="000000"/>
                <w:spacing w:val="-6"/>
                <w:sz w:val="24"/>
                <w:szCs w:val="24"/>
              </w:rPr>
              <w:t>性别</w:t>
            </w:r>
          </w:p>
        </w:tc>
        <w:tc>
          <w:tcPr>
            <w:tcW w:w="1418" w:type="dxa"/>
            <w:vMerge w:val="restart"/>
            <w:vAlign w:val="center"/>
          </w:tcPr>
          <w:p>
            <w:pPr>
              <w:widowControl/>
              <w:spacing w:line="520" w:lineRule="exact"/>
              <w:jc w:val="center"/>
              <w:rPr>
                <w:rFonts w:ascii="仿宋_GB2312" w:hAnsi="Arial" w:eastAsia="宋体" w:cs="Arial"/>
                <w:color w:val="000000"/>
                <w:spacing w:val="-6"/>
                <w:sz w:val="24"/>
                <w:szCs w:val="24"/>
              </w:rPr>
            </w:pPr>
            <w:r>
              <w:rPr>
                <w:rFonts w:hint="eastAsia" w:ascii="仿宋_GB2312" w:hAnsi="Arial" w:eastAsia="宋体" w:cs="Arial"/>
                <w:color w:val="000000"/>
                <w:spacing w:val="-6"/>
                <w:sz w:val="24"/>
                <w:szCs w:val="24"/>
              </w:rPr>
              <w:t>籍贯</w:t>
            </w:r>
          </w:p>
        </w:tc>
        <w:tc>
          <w:tcPr>
            <w:tcW w:w="2268" w:type="dxa"/>
            <w:vMerge w:val="restart"/>
            <w:vAlign w:val="center"/>
          </w:tcPr>
          <w:p>
            <w:pPr>
              <w:spacing w:line="520" w:lineRule="exact"/>
              <w:jc w:val="center"/>
              <w:rPr>
                <w:rFonts w:ascii="仿宋_GB2312" w:hAnsi="Arial" w:eastAsia="宋体" w:cs="Arial"/>
                <w:color w:val="000000"/>
                <w:spacing w:val="-6"/>
                <w:sz w:val="24"/>
                <w:szCs w:val="24"/>
              </w:rPr>
            </w:pPr>
            <w:r>
              <w:rPr>
                <w:rFonts w:hint="eastAsia" w:ascii="仿宋_GB2312" w:hAnsi="Arial" w:eastAsia="宋体" w:cs="Arial"/>
                <w:color w:val="000000"/>
                <w:spacing w:val="-6"/>
                <w:sz w:val="24"/>
                <w:szCs w:val="24"/>
              </w:rPr>
              <w:t>身份证号</w:t>
            </w:r>
          </w:p>
        </w:tc>
        <w:tc>
          <w:tcPr>
            <w:tcW w:w="2018" w:type="dxa"/>
            <w:vMerge w:val="restart"/>
            <w:vAlign w:val="center"/>
          </w:tcPr>
          <w:p>
            <w:pPr>
              <w:widowControl/>
              <w:spacing w:line="520" w:lineRule="exact"/>
              <w:jc w:val="center"/>
              <w:rPr>
                <w:rFonts w:ascii="仿宋_GB2312" w:hAnsi="Arial" w:eastAsia="宋体" w:cs="Arial"/>
                <w:color w:val="000000"/>
                <w:spacing w:val="-6"/>
                <w:sz w:val="24"/>
                <w:szCs w:val="24"/>
              </w:rPr>
            </w:pPr>
            <w:r>
              <w:rPr>
                <w:rFonts w:hint="eastAsia" w:ascii="仿宋_GB2312" w:hAnsi="Arial" w:eastAsia="宋体" w:cs="Arial"/>
                <w:color w:val="000000"/>
                <w:spacing w:val="-6"/>
                <w:sz w:val="24"/>
                <w:szCs w:val="24"/>
              </w:rPr>
              <w:t>手机号码</w:t>
            </w:r>
          </w:p>
        </w:tc>
        <w:tc>
          <w:tcPr>
            <w:tcW w:w="2234" w:type="dxa"/>
            <w:gridSpan w:val="2"/>
            <w:vAlign w:val="center"/>
          </w:tcPr>
          <w:p>
            <w:pPr>
              <w:spacing w:line="520" w:lineRule="exact"/>
              <w:jc w:val="center"/>
              <w:rPr>
                <w:rFonts w:ascii="仿宋_GB2312" w:hAnsi="Arial" w:eastAsia="宋体" w:cs="Arial"/>
                <w:color w:val="000000"/>
                <w:spacing w:val="-6"/>
                <w:sz w:val="24"/>
                <w:szCs w:val="24"/>
              </w:rPr>
            </w:pPr>
            <w:r>
              <w:rPr>
                <w:rFonts w:hint="eastAsia" w:ascii="仿宋_GB2312" w:hAnsi="Arial" w:eastAsia="宋体" w:cs="Arial"/>
                <w:color w:val="000000"/>
                <w:spacing w:val="-6"/>
                <w:sz w:val="24"/>
                <w:szCs w:val="24"/>
              </w:rPr>
              <w:t>原劳动合同期限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75" w:type="dxa"/>
            <w:vMerge w:val="continue"/>
            <w:vAlign w:val="center"/>
          </w:tcPr>
          <w:p>
            <w:pPr>
              <w:shd w:val="clear" w:color="auto" w:fill="FFFFFF"/>
              <w:tabs>
                <w:tab w:val="left" w:pos="8640"/>
              </w:tabs>
              <w:spacing w:line="520" w:lineRule="exact"/>
              <w:ind w:right="-68"/>
              <w:jc w:val="center"/>
              <w:rPr>
                <w:rFonts w:ascii="仿宋_GB2312" w:hAnsi="Arial" w:eastAsia="宋体" w:cs="Arial"/>
                <w:color w:val="000000"/>
                <w:spacing w:val="-6"/>
                <w:sz w:val="24"/>
                <w:szCs w:val="24"/>
              </w:rPr>
            </w:pPr>
          </w:p>
        </w:tc>
        <w:tc>
          <w:tcPr>
            <w:tcW w:w="1418" w:type="dxa"/>
            <w:vMerge w:val="continue"/>
            <w:vAlign w:val="center"/>
          </w:tcPr>
          <w:p>
            <w:pPr>
              <w:widowControl/>
              <w:spacing w:line="520" w:lineRule="exact"/>
              <w:ind w:firstLine="198" w:firstLineChars="87"/>
              <w:jc w:val="left"/>
              <w:rPr>
                <w:rFonts w:ascii="仿宋_GB2312" w:hAnsi="Arial" w:eastAsia="宋体" w:cs="Arial"/>
                <w:color w:val="000000"/>
                <w:spacing w:val="-6"/>
                <w:sz w:val="24"/>
                <w:szCs w:val="24"/>
              </w:rPr>
            </w:pPr>
          </w:p>
        </w:tc>
        <w:tc>
          <w:tcPr>
            <w:tcW w:w="850" w:type="dxa"/>
            <w:vMerge w:val="continue"/>
            <w:vAlign w:val="center"/>
          </w:tcPr>
          <w:p>
            <w:pPr>
              <w:widowControl/>
              <w:spacing w:line="520" w:lineRule="exact"/>
              <w:jc w:val="center"/>
              <w:rPr>
                <w:rFonts w:ascii="仿宋_GB2312" w:hAnsi="Arial" w:eastAsia="宋体" w:cs="Arial"/>
                <w:color w:val="000000"/>
                <w:spacing w:val="-6"/>
                <w:sz w:val="24"/>
                <w:szCs w:val="24"/>
              </w:rPr>
            </w:pPr>
          </w:p>
        </w:tc>
        <w:tc>
          <w:tcPr>
            <w:tcW w:w="1418" w:type="dxa"/>
            <w:vMerge w:val="continue"/>
            <w:vAlign w:val="center"/>
          </w:tcPr>
          <w:p>
            <w:pPr>
              <w:widowControl/>
              <w:spacing w:line="520" w:lineRule="exact"/>
              <w:jc w:val="center"/>
              <w:rPr>
                <w:rFonts w:ascii="仿宋_GB2312" w:hAnsi="Arial" w:eastAsia="宋体" w:cs="Arial"/>
                <w:color w:val="000000"/>
                <w:spacing w:val="-6"/>
                <w:sz w:val="24"/>
                <w:szCs w:val="24"/>
              </w:rPr>
            </w:pPr>
          </w:p>
        </w:tc>
        <w:tc>
          <w:tcPr>
            <w:tcW w:w="2268" w:type="dxa"/>
            <w:vMerge w:val="continue"/>
            <w:vAlign w:val="center"/>
          </w:tcPr>
          <w:p>
            <w:pPr>
              <w:spacing w:line="520" w:lineRule="exact"/>
              <w:jc w:val="center"/>
              <w:rPr>
                <w:rFonts w:ascii="仿宋_GB2312" w:hAnsi="Arial" w:eastAsia="宋体" w:cs="Arial"/>
                <w:color w:val="000000"/>
                <w:spacing w:val="-6"/>
                <w:sz w:val="24"/>
                <w:szCs w:val="24"/>
              </w:rPr>
            </w:pPr>
          </w:p>
        </w:tc>
        <w:tc>
          <w:tcPr>
            <w:tcW w:w="2018" w:type="dxa"/>
            <w:vMerge w:val="continue"/>
          </w:tcPr>
          <w:p>
            <w:pPr>
              <w:spacing w:line="520" w:lineRule="exact"/>
              <w:jc w:val="center"/>
              <w:rPr>
                <w:rFonts w:ascii="仿宋_GB2312" w:hAnsi="Arial" w:eastAsia="宋体" w:cs="Arial"/>
                <w:color w:val="000000"/>
                <w:spacing w:val="-6"/>
                <w:sz w:val="24"/>
                <w:szCs w:val="24"/>
              </w:rPr>
            </w:pPr>
          </w:p>
        </w:tc>
        <w:tc>
          <w:tcPr>
            <w:tcW w:w="1205" w:type="dxa"/>
            <w:vAlign w:val="center"/>
          </w:tcPr>
          <w:p>
            <w:pPr>
              <w:spacing w:line="520" w:lineRule="exact"/>
              <w:jc w:val="center"/>
              <w:rPr>
                <w:rFonts w:ascii="仿宋_GB2312" w:hAnsi="Arial" w:eastAsia="宋体" w:cs="Arial"/>
                <w:color w:val="000000"/>
                <w:spacing w:val="-6"/>
                <w:sz w:val="24"/>
                <w:szCs w:val="24"/>
              </w:rPr>
            </w:pPr>
            <w:r>
              <w:rPr>
                <w:rFonts w:hint="eastAsia" w:ascii="仿宋_GB2312" w:hAnsi="Arial" w:eastAsia="宋体" w:cs="Arial"/>
                <w:color w:val="000000"/>
                <w:spacing w:val="-6"/>
                <w:sz w:val="24"/>
                <w:szCs w:val="24"/>
              </w:rPr>
              <w:t>起</w:t>
            </w:r>
          </w:p>
        </w:tc>
        <w:tc>
          <w:tcPr>
            <w:tcW w:w="1029" w:type="dxa"/>
            <w:vAlign w:val="center"/>
          </w:tcPr>
          <w:p>
            <w:pPr>
              <w:spacing w:line="520" w:lineRule="exact"/>
              <w:jc w:val="center"/>
              <w:rPr>
                <w:rFonts w:ascii="仿宋_GB2312" w:hAnsi="Arial" w:eastAsia="宋体" w:cs="Arial"/>
                <w:color w:val="000000"/>
                <w:spacing w:val="-6"/>
                <w:sz w:val="24"/>
                <w:szCs w:val="24"/>
              </w:rPr>
            </w:pPr>
            <w:r>
              <w:rPr>
                <w:rFonts w:hint="eastAsia" w:ascii="仿宋_GB2312" w:hAnsi="Arial" w:eastAsia="宋体" w:cs="Arial"/>
                <w:color w:val="000000"/>
                <w:spacing w:val="-6"/>
                <w:sz w:val="24"/>
                <w:szCs w:val="24"/>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jc w:val="left"/>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Align w:val="center"/>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850"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4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26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2018"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205"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c>
          <w:tcPr>
            <w:tcW w:w="1029" w:type="dxa"/>
          </w:tcPr>
          <w:p>
            <w:pPr>
              <w:shd w:val="clear" w:color="auto" w:fill="FFFFFF"/>
              <w:tabs>
                <w:tab w:val="left" w:pos="8640"/>
              </w:tabs>
              <w:spacing w:line="520" w:lineRule="exact"/>
              <w:ind w:right="-68" w:firstLine="456"/>
              <w:rPr>
                <w:rFonts w:ascii="仿宋_GB2312" w:hAnsi="Arial" w:eastAsia="宋体" w:cs="Arial"/>
                <w:color w:val="000000"/>
                <w:spacing w:val="-6"/>
                <w:sz w:val="24"/>
                <w:szCs w:val="24"/>
              </w:rPr>
            </w:pPr>
          </w:p>
        </w:tc>
      </w:tr>
    </w:tbl>
    <w:p>
      <w:pPr>
        <w:pStyle w:val="14"/>
        <w:spacing w:before="0" w:beforeAutospacing="0" w:after="0" w:afterAutospacing="0" w:line="360" w:lineRule="atLeast"/>
        <w:rPr>
          <w:rFonts w:ascii="仿宋_GB2312" w:eastAsia="仿宋_GB2312"/>
          <w:sz w:val="32"/>
          <w:szCs w:val="32"/>
        </w:rPr>
      </w:pPr>
    </w:p>
    <w:p>
      <w:pPr>
        <w:widowControl/>
        <w:jc w:val="left"/>
        <w:rPr>
          <w:rFonts w:ascii="仿宋_GB2312" w:hAnsi="宋体" w:eastAsia="仿宋_GB2312" w:cs="宋体"/>
          <w:kern w:val="0"/>
          <w:sz w:val="32"/>
          <w:szCs w:val="32"/>
        </w:rPr>
      </w:pPr>
      <w:r>
        <w:rPr>
          <w:rFonts w:ascii="仿宋_GB2312" w:hAnsi="仿宋_GB2312" w:eastAsia="仿宋_GB2312" w:cs="仿宋_GB2312"/>
          <w:sz w:val="32"/>
          <w:szCs w:val="32"/>
        </w:rPr>
        <w:br w:type="page"/>
      </w:r>
      <w:r>
        <w:rPr>
          <w:rFonts w:hint="eastAsia" w:ascii="仿宋_GB2312" w:hAnsi="仿宋_GB2312" w:eastAsia="仿宋_GB2312" w:cs="仿宋_GB2312"/>
          <w:sz w:val="32"/>
          <w:szCs w:val="32"/>
        </w:rPr>
        <w:t>附件2</w:t>
      </w:r>
    </w:p>
    <w:p>
      <w:pPr>
        <w:widowControl/>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“共享用工”常见问题解答</w:t>
      </w:r>
    </w:p>
    <w:p>
      <w:pPr>
        <w:widowControl/>
        <w:spacing w:line="576" w:lineRule="exact"/>
        <w:jc w:val="center"/>
        <w:rPr>
          <w:rFonts w:ascii="方正小标宋简体" w:hAnsi="方正小标宋简体" w:eastAsia="方正小标宋简体" w:cs="方正小标宋简体"/>
          <w:sz w:val="44"/>
          <w:szCs w:val="44"/>
        </w:rPr>
      </w:pPr>
    </w:p>
    <w:p>
      <w:pPr>
        <w:widowControl/>
        <w:shd w:val="clear" w:color="auto" w:fill="FFFFFF"/>
        <w:spacing w:line="576" w:lineRule="exact"/>
        <w:ind w:firstLine="639" w:firstLineChars="199"/>
        <w:outlineLvl w:val="1"/>
        <w:rPr>
          <w:rFonts w:ascii="黑体" w:hAnsi="黑体" w:eastAsia="黑体" w:cs="宋体"/>
          <w:b/>
          <w:color w:val="333333"/>
          <w:spacing w:val="8"/>
          <w:kern w:val="0"/>
          <w:sz w:val="32"/>
          <w:szCs w:val="32"/>
        </w:rPr>
      </w:pPr>
      <w:r>
        <w:rPr>
          <w:rStyle w:val="8"/>
          <w:rFonts w:ascii="仿宋" w:hAnsi="仿宋" w:eastAsia="仿宋"/>
          <w:sz w:val="32"/>
          <w:szCs w:val="32"/>
        </w:rPr>
        <w:t>问题一：什么是“共享用工”？</w:t>
      </w:r>
    </w:p>
    <w:p>
      <w:pPr>
        <w:pStyle w:val="5"/>
        <w:spacing w:before="0" w:beforeAutospacing="0" w:after="0" w:afterAutospacing="0" w:line="576" w:lineRule="exact"/>
        <w:ind w:firstLine="640" w:firstLineChars="200"/>
        <w:rPr>
          <w:rFonts w:ascii="仿宋" w:hAnsi="仿宋" w:eastAsia="仿宋"/>
          <w:sz w:val="32"/>
          <w:szCs w:val="32"/>
        </w:rPr>
      </w:pPr>
      <w:r>
        <w:rPr>
          <w:rFonts w:ascii="仿宋" w:hAnsi="仿宋" w:eastAsia="仿宋"/>
          <w:sz w:val="32"/>
          <w:szCs w:val="32"/>
        </w:rPr>
        <w:t>答：</w:t>
      </w:r>
      <w:r>
        <w:rPr>
          <w:rFonts w:hint="eastAsia" w:ascii="仿宋" w:hAnsi="仿宋" w:eastAsia="仿宋"/>
          <w:sz w:val="32"/>
          <w:szCs w:val="32"/>
        </w:rPr>
        <w:t>主要针对在疫情期间，</w:t>
      </w:r>
      <w:r>
        <w:rPr>
          <w:rFonts w:ascii="仿宋" w:hAnsi="仿宋" w:eastAsia="仿宋"/>
          <w:sz w:val="32"/>
          <w:szCs w:val="32"/>
        </w:rPr>
        <w:t>受</w:t>
      </w:r>
      <w:r>
        <w:rPr>
          <w:rFonts w:hint="eastAsia" w:ascii="仿宋" w:hAnsi="仿宋" w:eastAsia="仿宋"/>
          <w:sz w:val="32"/>
          <w:szCs w:val="32"/>
        </w:rPr>
        <w:t>疫情</w:t>
      </w:r>
      <w:r>
        <w:rPr>
          <w:rFonts w:ascii="仿宋" w:hAnsi="仿宋" w:eastAsia="仿宋"/>
          <w:sz w:val="32"/>
          <w:szCs w:val="32"/>
        </w:rPr>
        <w:t>影响用工暂时性出现富余</w:t>
      </w:r>
      <w:r>
        <w:rPr>
          <w:rFonts w:hint="eastAsia" w:ascii="仿宋" w:hAnsi="仿宋" w:eastAsia="仿宋"/>
          <w:sz w:val="32"/>
          <w:szCs w:val="32"/>
        </w:rPr>
        <w:t>现象的企业和</w:t>
      </w:r>
      <w:r>
        <w:rPr>
          <w:rFonts w:ascii="仿宋" w:hAnsi="仿宋" w:eastAsia="仿宋"/>
          <w:sz w:val="32"/>
          <w:szCs w:val="32"/>
        </w:rPr>
        <w:t>出现临时性“缺工”现象</w:t>
      </w:r>
      <w:r>
        <w:rPr>
          <w:rFonts w:hint="eastAsia" w:ascii="仿宋" w:hAnsi="仿宋" w:eastAsia="仿宋"/>
          <w:sz w:val="32"/>
          <w:szCs w:val="32"/>
        </w:rPr>
        <w:t>的企业</w:t>
      </w:r>
      <w:r>
        <w:rPr>
          <w:rFonts w:ascii="仿宋" w:hAnsi="仿宋" w:eastAsia="仿宋"/>
          <w:sz w:val="32"/>
          <w:szCs w:val="32"/>
        </w:rPr>
        <w:t>。“共享用工”是员工富余企业与缺工企业之间进行劳动力余缺调剂，将员工富余企业的员工在一定期间内出借至缺工企业工作，员工与原用人企业之间的劳动关系和社保关系不变，仍由原企业对该员工承担劳动法上义务的用工模式。</w:t>
      </w:r>
    </w:p>
    <w:p>
      <w:pPr>
        <w:pStyle w:val="5"/>
        <w:spacing w:before="0" w:beforeAutospacing="0" w:after="0" w:afterAutospacing="0" w:line="576" w:lineRule="exact"/>
        <w:ind w:firstLine="643" w:firstLineChars="200"/>
        <w:rPr>
          <w:rStyle w:val="8"/>
          <w:rFonts w:ascii="仿宋" w:hAnsi="仿宋" w:eastAsia="仿宋"/>
          <w:sz w:val="32"/>
          <w:szCs w:val="32"/>
        </w:rPr>
      </w:pPr>
      <w:r>
        <w:rPr>
          <w:rStyle w:val="8"/>
          <w:rFonts w:ascii="仿宋" w:hAnsi="仿宋" w:eastAsia="仿宋"/>
          <w:sz w:val="32"/>
          <w:szCs w:val="32"/>
        </w:rPr>
        <w:t>问题</w:t>
      </w:r>
      <w:r>
        <w:rPr>
          <w:rStyle w:val="8"/>
          <w:rFonts w:hint="eastAsia" w:ascii="仿宋" w:hAnsi="仿宋" w:eastAsia="仿宋"/>
          <w:sz w:val="32"/>
          <w:szCs w:val="32"/>
        </w:rPr>
        <w:t>二</w:t>
      </w:r>
      <w:r>
        <w:rPr>
          <w:rStyle w:val="8"/>
          <w:rFonts w:ascii="仿宋" w:hAnsi="仿宋" w:eastAsia="仿宋"/>
          <w:sz w:val="32"/>
          <w:szCs w:val="32"/>
        </w:rPr>
        <w:t>：“共享用工”</w:t>
      </w:r>
      <w:r>
        <w:rPr>
          <w:rStyle w:val="8"/>
          <w:rFonts w:hint="eastAsia" w:ascii="仿宋" w:hAnsi="仿宋" w:eastAsia="仿宋"/>
          <w:sz w:val="32"/>
          <w:szCs w:val="32"/>
        </w:rPr>
        <w:t>主要模式是什么？</w:t>
      </w:r>
    </w:p>
    <w:p>
      <w:pPr>
        <w:pStyle w:val="5"/>
        <w:spacing w:before="0" w:beforeAutospacing="0" w:after="0" w:afterAutospacing="0" w:line="576" w:lineRule="exact"/>
        <w:ind w:firstLine="640" w:firstLineChars="200"/>
        <w:rPr>
          <w:rFonts w:ascii="仿宋" w:hAnsi="仿宋" w:eastAsia="仿宋"/>
          <w:sz w:val="32"/>
          <w:szCs w:val="32"/>
        </w:rPr>
      </w:pPr>
      <w:r>
        <w:rPr>
          <w:rFonts w:hint="eastAsia" w:ascii="仿宋" w:hAnsi="仿宋" w:eastAsia="仿宋"/>
          <w:sz w:val="32"/>
          <w:szCs w:val="32"/>
        </w:rPr>
        <w:t>主要是企业间用工互助调剂模式，针对技术类和非技术类岗位用工短缺，短期内无法达到达产满产要求又具备富余员工的企业，与区域内具备达产满产条件又缺乏员工的企业。</w:t>
      </w:r>
    </w:p>
    <w:p>
      <w:pPr>
        <w:pStyle w:val="5"/>
        <w:spacing w:before="0" w:beforeAutospacing="0" w:after="0" w:afterAutospacing="0" w:line="576" w:lineRule="exact"/>
        <w:ind w:firstLine="643" w:firstLineChars="200"/>
        <w:rPr>
          <w:rFonts w:ascii="仿宋" w:hAnsi="仿宋" w:eastAsia="仿宋"/>
          <w:sz w:val="32"/>
          <w:szCs w:val="32"/>
        </w:rPr>
      </w:pPr>
      <w:r>
        <w:rPr>
          <w:rStyle w:val="8"/>
          <w:rFonts w:ascii="仿宋" w:hAnsi="仿宋" w:eastAsia="仿宋"/>
          <w:sz w:val="32"/>
          <w:szCs w:val="32"/>
        </w:rPr>
        <w:t>问题</w:t>
      </w:r>
      <w:r>
        <w:rPr>
          <w:rStyle w:val="8"/>
          <w:rFonts w:hint="eastAsia" w:ascii="仿宋" w:hAnsi="仿宋" w:eastAsia="仿宋"/>
          <w:sz w:val="32"/>
          <w:szCs w:val="32"/>
        </w:rPr>
        <w:t>三</w:t>
      </w:r>
      <w:r>
        <w:rPr>
          <w:rStyle w:val="8"/>
          <w:rFonts w:ascii="仿宋" w:hAnsi="仿宋" w:eastAsia="仿宋"/>
          <w:sz w:val="32"/>
          <w:szCs w:val="32"/>
        </w:rPr>
        <w:t>：“共享用工”对出借企业有什么好处？</w:t>
      </w:r>
    </w:p>
    <w:p>
      <w:pPr>
        <w:pStyle w:val="5"/>
        <w:spacing w:before="0" w:beforeAutospacing="0" w:after="0" w:afterAutospacing="0" w:line="576" w:lineRule="exact"/>
        <w:ind w:firstLine="640" w:firstLineChars="200"/>
        <w:rPr>
          <w:rFonts w:ascii="仿宋" w:hAnsi="仿宋" w:eastAsia="仿宋"/>
          <w:sz w:val="32"/>
          <w:szCs w:val="32"/>
        </w:rPr>
      </w:pPr>
      <w:r>
        <w:rPr>
          <w:rFonts w:ascii="仿宋" w:hAnsi="仿宋" w:eastAsia="仿宋"/>
          <w:sz w:val="32"/>
          <w:szCs w:val="32"/>
        </w:rPr>
        <w:t>答：通过“共享用工”，一方面，出借企业无需负担员工出借期间的工资和生活费，降低了人工成本负担。另一方面，出借企业无需与富余员工解除劳动关系，避免了解雇成本支出。一旦出借企业订单恢复，出借的员工可以返回出借企业工作，增加了用工的灵活性。</w:t>
      </w:r>
    </w:p>
    <w:p>
      <w:pPr>
        <w:pStyle w:val="5"/>
        <w:spacing w:before="0" w:beforeAutospacing="0" w:after="0" w:afterAutospacing="0" w:line="576" w:lineRule="exact"/>
        <w:ind w:firstLine="643" w:firstLineChars="200"/>
        <w:rPr>
          <w:rFonts w:ascii="仿宋" w:hAnsi="仿宋" w:eastAsia="仿宋"/>
          <w:sz w:val="32"/>
          <w:szCs w:val="32"/>
        </w:rPr>
      </w:pPr>
      <w:r>
        <w:rPr>
          <w:rStyle w:val="8"/>
          <w:rFonts w:ascii="仿宋" w:hAnsi="仿宋" w:eastAsia="仿宋"/>
          <w:sz w:val="32"/>
          <w:szCs w:val="32"/>
        </w:rPr>
        <w:t>问题</w:t>
      </w:r>
      <w:r>
        <w:rPr>
          <w:rStyle w:val="8"/>
          <w:rFonts w:hint="eastAsia" w:ascii="仿宋" w:hAnsi="仿宋" w:eastAsia="仿宋"/>
          <w:sz w:val="32"/>
          <w:szCs w:val="32"/>
        </w:rPr>
        <w:t>四</w:t>
      </w:r>
      <w:r>
        <w:rPr>
          <w:rStyle w:val="8"/>
          <w:rFonts w:ascii="仿宋" w:hAnsi="仿宋" w:eastAsia="仿宋"/>
          <w:sz w:val="32"/>
          <w:szCs w:val="32"/>
        </w:rPr>
        <w:t>：“共享用工”对借调企业有什么好处？</w:t>
      </w:r>
    </w:p>
    <w:p>
      <w:pPr>
        <w:pStyle w:val="5"/>
        <w:spacing w:before="0" w:beforeAutospacing="0" w:after="0" w:afterAutospacing="0" w:line="576" w:lineRule="exact"/>
        <w:ind w:firstLine="640" w:firstLineChars="200"/>
        <w:rPr>
          <w:rFonts w:ascii="仿宋" w:hAnsi="仿宋" w:eastAsia="仿宋"/>
          <w:sz w:val="32"/>
          <w:szCs w:val="32"/>
        </w:rPr>
      </w:pPr>
      <w:r>
        <w:rPr>
          <w:rFonts w:ascii="仿宋" w:hAnsi="仿宋" w:eastAsia="仿宋"/>
          <w:sz w:val="32"/>
          <w:szCs w:val="32"/>
        </w:rPr>
        <w:t>答：通过“共享用工”，借调企业可以解决临时性缺工难题。相比于借调企业直接招聘员工，因借调企业与借调的员工不建立劳动关系，借调企业在借调期满后可以将借调员工退回出借企业，用工的灵活性更高。</w:t>
      </w:r>
    </w:p>
    <w:p>
      <w:pPr>
        <w:pStyle w:val="5"/>
        <w:spacing w:before="0" w:beforeAutospacing="0" w:after="0" w:afterAutospacing="0" w:line="576" w:lineRule="exact"/>
        <w:ind w:firstLine="643" w:firstLineChars="200"/>
        <w:rPr>
          <w:rFonts w:ascii="仿宋" w:hAnsi="仿宋" w:eastAsia="仿宋"/>
          <w:sz w:val="32"/>
          <w:szCs w:val="32"/>
        </w:rPr>
      </w:pPr>
      <w:r>
        <w:rPr>
          <w:rStyle w:val="8"/>
          <w:rFonts w:ascii="仿宋" w:hAnsi="仿宋" w:eastAsia="仿宋"/>
          <w:sz w:val="32"/>
          <w:szCs w:val="32"/>
        </w:rPr>
        <w:t>问题</w:t>
      </w:r>
      <w:r>
        <w:rPr>
          <w:rStyle w:val="8"/>
          <w:rFonts w:hint="eastAsia" w:ascii="仿宋" w:hAnsi="仿宋" w:eastAsia="仿宋"/>
          <w:sz w:val="32"/>
          <w:szCs w:val="32"/>
        </w:rPr>
        <w:t>五</w:t>
      </w:r>
      <w:r>
        <w:rPr>
          <w:rStyle w:val="8"/>
          <w:rFonts w:ascii="仿宋" w:hAnsi="仿宋" w:eastAsia="仿宋"/>
          <w:sz w:val="32"/>
          <w:szCs w:val="32"/>
        </w:rPr>
        <w:t>：“共享用工”对劳动者有什么好处？</w:t>
      </w:r>
    </w:p>
    <w:p>
      <w:pPr>
        <w:pStyle w:val="5"/>
        <w:spacing w:before="0" w:beforeAutospacing="0" w:after="0" w:afterAutospacing="0" w:line="576" w:lineRule="exact"/>
        <w:ind w:firstLine="640" w:firstLineChars="200"/>
        <w:rPr>
          <w:rFonts w:ascii="仿宋" w:hAnsi="仿宋" w:eastAsia="仿宋"/>
          <w:sz w:val="32"/>
          <w:szCs w:val="32"/>
        </w:rPr>
      </w:pPr>
      <w:r>
        <w:rPr>
          <w:rFonts w:ascii="仿宋" w:hAnsi="仿宋" w:eastAsia="仿宋"/>
          <w:sz w:val="32"/>
          <w:szCs w:val="32"/>
        </w:rPr>
        <w:t>答：通过“共享用工”，劳动者从停产企业到借调企业临时工作，劳动者不仅解决了就业问题，而且能够保证借调期间的工资收入。</w:t>
      </w:r>
    </w:p>
    <w:p>
      <w:pPr>
        <w:pStyle w:val="5"/>
        <w:spacing w:before="0" w:beforeAutospacing="0" w:after="0" w:afterAutospacing="0" w:line="576" w:lineRule="exact"/>
        <w:ind w:firstLine="643" w:firstLineChars="200"/>
        <w:rPr>
          <w:rFonts w:ascii="仿宋" w:hAnsi="仿宋" w:eastAsia="仿宋"/>
          <w:sz w:val="32"/>
          <w:szCs w:val="32"/>
        </w:rPr>
      </w:pPr>
      <w:r>
        <w:rPr>
          <w:rStyle w:val="8"/>
          <w:rFonts w:ascii="仿宋" w:hAnsi="仿宋" w:eastAsia="仿宋"/>
          <w:sz w:val="32"/>
          <w:szCs w:val="32"/>
        </w:rPr>
        <w:t>问题</w:t>
      </w:r>
      <w:r>
        <w:rPr>
          <w:rStyle w:val="8"/>
          <w:rFonts w:hint="eastAsia" w:ascii="仿宋" w:hAnsi="仿宋" w:eastAsia="仿宋"/>
          <w:sz w:val="32"/>
          <w:szCs w:val="32"/>
        </w:rPr>
        <w:t>六</w:t>
      </w:r>
      <w:r>
        <w:rPr>
          <w:rStyle w:val="8"/>
          <w:rFonts w:ascii="仿宋" w:hAnsi="仿宋" w:eastAsia="仿宋"/>
          <w:sz w:val="32"/>
          <w:szCs w:val="32"/>
        </w:rPr>
        <w:t>：“共享用工”需要劳动者本人同意吗？</w:t>
      </w:r>
    </w:p>
    <w:p>
      <w:pPr>
        <w:pStyle w:val="5"/>
        <w:spacing w:before="0" w:beforeAutospacing="0" w:after="0" w:afterAutospacing="0" w:line="576" w:lineRule="exact"/>
        <w:ind w:firstLine="640" w:firstLineChars="200"/>
        <w:rPr>
          <w:rFonts w:ascii="仿宋" w:hAnsi="仿宋" w:eastAsia="仿宋"/>
          <w:sz w:val="32"/>
          <w:szCs w:val="32"/>
        </w:rPr>
      </w:pPr>
      <w:r>
        <w:rPr>
          <w:rFonts w:ascii="仿宋" w:hAnsi="仿宋" w:eastAsia="仿宋"/>
          <w:sz w:val="32"/>
          <w:szCs w:val="32"/>
        </w:rPr>
        <w:t>答：劳动关系是劳动者与用人企业之间的关系，具有相对性。原用人单位将劳动者临时出借给借调企业，需要与劳动者先行协商，征得劳动者同意。</w:t>
      </w:r>
    </w:p>
    <w:p>
      <w:pPr>
        <w:pStyle w:val="5"/>
        <w:spacing w:before="0" w:beforeAutospacing="0" w:after="0" w:afterAutospacing="0" w:line="576" w:lineRule="exact"/>
        <w:ind w:firstLine="643" w:firstLineChars="200"/>
        <w:rPr>
          <w:rFonts w:ascii="仿宋" w:hAnsi="仿宋" w:eastAsia="仿宋"/>
          <w:sz w:val="32"/>
          <w:szCs w:val="32"/>
        </w:rPr>
      </w:pPr>
      <w:r>
        <w:rPr>
          <w:rStyle w:val="8"/>
          <w:rFonts w:ascii="仿宋" w:hAnsi="仿宋" w:eastAsia="仿宋"/>
          <w:sz w:val="32"/>
          <w:szCs w:val="32"/>
        </w:rPr>
        <w:t>问题</w:t>
      </w:r>
      <w:r>
        <w:rPr>
          <w:rStyle w:val="8"/>
          <w:rFonts w:hint="eastAsia" w:ascii="仿宋" w:hAnsi="仿宋" w:eastAsia="仿宋"/>
          <w:sz w:val="32"/>
          <w:szCs w:val="32"/>
        </w:rPr>
        <w:t>七</w:t>
      </w:r>
      <w:r>
        <w:rPr>
          <w:rStyle w:val="8"/>
          <w:rFonts w:ascii="仿宋" w:hAnsi="仿宋" w:eastAsia="仿宋"/>
          <w:sz w:val="32"/>
          <w:szCs w:val="32"/>
        </w:rPr>
        <w:t>：劳动者与借调企业构成双重劳动关系吗？</w:t>
      </w:r>
    </w:p>
    <w:p>
      <w:pPr>
        <w:pStyle w:val="5"/>
        <w:spacing w:before="0" w:beforeAutospacing="0" w:after="0" w:afterAutospacing="0" w:line="576" w:lineRule="exact"/>
        <w:ind w:firstLine="640" w:firstLineChars="200"/>
        <w:rPr>
          <w:rFonts w:ascii="仿宋" w:hAnsi="仿宋" w:eastAsia="仿宋"/>
          <w:sz w:val="32"/>
          <w:szCs w:val="32"/>
        </w:rPr>
      </w:pPr>
      <w:r>
        <w:rPr>
          <w:rFonts w:ascii="仿宋" w:hAnsi="仿宋" w:eastAsia="仿宋"/>
          <w:sz w:val="32"/>
          <w:szCs w:val="32"/>
        </w:rPr>
        <w:t>答：从“共享用工”三方法律关系的性质看，在借调期间，出借企业与借调企业之间是劳动力借调民事合同关系，出借企业与劳动者之间维持劳动关系不变，而借调企业与劳动者之间只是劳动力使用关系，但不存在劳动关系，故劳动者与借调企业之间不会构成双重劳动关系。</w:t>
      </w:r>
    </w:p>
    <w:p>
      <w:pPr>
        <w:pStyle w:val="5"/>
        <w:spacing w:before="0" w:beforeAutospacing="0" w:after="0" w:afterAutospacing="0" w:line="576" w:lineRule="exact"/>
        <w:ind w:firstLine="643" w:firstLineChars="200"/>
        <w:rPr>
          <w:rFonts w:ascii="仿宋" w:hAnsi="仿宋" w:eastAsia="仿宋"/>
          <w:sz w:val="32"/>
          <w:szCs w:val="32"/>
        </w:rPr>
      </w:pPr>
      <w:r>
        <w:rPr>
          <w:rStyle w:val="8"/>
          <w:rFonts w:ascii="仿宋" w:hAnsi="仿宋" w:eastAsia="仿宋"/>
          <w:sz w:val="32"/>
          <w:szCs w:val="32"/>
        </w:rPr>
        <w:t>问题</w:t>
      </w:r>
      <w:r>
        <w:rPr>
          <w:rStyle w:val="8"/>
          <w:rFonts w:hint="eastAsia" w:ascii="仿宋" w:hAnsi="仿宋" w:eastAsia="仿宋"/>
          <w:sz w:val="32"/>
          <w:szCs w:val="32"/>
        </w:rPr>
        <w:t>八</w:t>
      </w:r>
      <w:r>
        <w:rPr>
          <w:rStyle w:val="8"/>
          <w:rFonts w:ascii="仿宋" w:hAnsi="仿宋" w:eastAsia="仿宋"/>
          <w:sz w:val="32"/>
          <w:szCs w:val="32"/>
        </w:rPr>
        <w:t>：劳动者借调期间的工资由谁支付？</w:t>
      </w:r>
    </w:p>
    <w:p>
      <w:pPr>
        <w:pStyle w:val="5"/>
        <w:spacing w:before="0" w:beforeAutospacing="0" w:after="0" w:afterAutospacing="0" w:line="576" w:lineRule="exact"/>
        <w:ind w:firstLine="640" w:firstLineChars="200"/>
        <w:rPr>
          <w:rFonts w:ascii="仿宋" w:hAnsi="仿宋" w:eastAsia="仿宋"/>
          <w:sz w:val="32"/>
          <w:szCs w:val="32"/>
        </w:rPr>
      </w:pPr>
      <w:r>
        <w:rPr>
          <w:rFonts w:ascii="仿宋" w:hAnsi="仿宋" w:eastAsia="仿宋"/>
          <w:sz w:val="32"/>
          <w:szCs w:val="32"/>
        </w:rPr>
        <w:t>答：在员工借调期间，工资支付的责任主体仍为原用人单位，但出借企业和借调企业可以约定，借调企业应按时将借调员工的工资结算给出借企业。至于劳动者工资的支付方式，出借企业、借调企业和员工可以通过三方协议予以明确。</w:t>
      </w:r>
    </w:p>
    <w:p>
      <w:pPr>
        <w:pStyle w:val="5"/>
        <w:spacing w:before="0" w:beforeAutospacing="0" w:after="0" w:afterAutospacing="0" w:line="576" w:lineRule="exact"/>
        <w:ind w:firstLine="643" w:firstLineChars="200"/>
        <w:rPr>
          <w:rFonts w:ascii="仿宋" w:hAnsi="仿宋" w:eastAsia="仿宋"/>
          <w:sz w:val="32"/>
          <w:szCs w:val="32"/>
        </w:rPr>
      </w:pPr>
      <w:r>
        <w:rPr>
          <w:rStyle w:val="8"/>
          <w:rFonts w:ascii="仿宋" w:hAnsi="仿宋" w:eastAsia="仿宋"/>
          <w:sz w:val="32"/>
          <w:szCs w:val="32"/>
        </w:rPr>
        <w:t>问题</w:t>
      </w:r>
      <w:r>
        <w:rPr>
          <w:rStyle w:val="8"/>
          <w:rFonts w:hint="eastAsia" w:ascii="仿宋" w:hAnsi="仿宋" w:eastAsia="仿宋"/>
          <w:sz w:val="32"/>
          <w:szCs w:val="32"/>
        </w:rPr>
        <w:t>九</w:t>
      </w:r>
      <w:r>
        <w:rPr>
          <w:rStyle w:val="8"/>
          <w:rFonts w:ascii="仿宋" w:hAnsi="仿宋" w:eastAsia="仿宋"/>
          <w:sz w:val="32"/>
          <w:szCs w:val="32"/>
        </w:rPr>
        <w:t>：“共享用工”在借调企业发生工伤怎么办？</w:t>
      </w:r>
    </w:p>
    <w:p>
      <w:pPr>
        <w:pStyle w:val="5"/>
        <w:spacing w:before="0" w:beforeAutospacing="0" w:after="0" w:afterAutospacing="0" w:line="576" w:lineRule="exact"/>
        <w:ind w:firstLine="640" w:firstLineChars="200"/>
        <w:rPr>
          <w:rFonts w:ascii="仿宋" w:hAnsi="仿宋" w:eastAsia="仿宋"/>
          <w:sz w:val="32"/>
          <w:szCs w:val="32"/>
        </w:rPr>
      </w:pPr>
      <w:r>
        <w:rPr>
          <w:rFonts w:ascii="仿宋" w:hAnsi="仿宋" w:eastAsia="仿宋"/>
          <w:sz w:val="32"/>
          <w:szCs w:val="32"/>
        </w:rPr>
        <w:t>答：根据《工伤保险条例》第四十三条第三款规定，职工被借调期间受到工伤事故伤害的，由原用人企业承担工伤保险责任，但原用人企业与借调企业可以约定补偿办法。若员工在借调期间发生工伤事故，出借企业应负责申请工伤认定和承担工伤保险责任，借调企业予以协助。出借企业依法为员工参加工伤保险的，出借企业与借调企业可在三方协议中约定，除工伤保险基金支付待遇外的其他需用人企业支付的工伤待遇的责任分担问题。</w:t>
      </w:r>
    </w:p>
    <w:p>
      <w:pPr>
        <w:pStyle w:val="5"/>
        <w:spacing w:before="0" w:beforeAutospacing="0" w:after="0" w:afterAutospacing="0" w:line="576" w:lineRule="exact"/>
        <w:ind w:firstLine="643" w:firstLineChars="200"/>
        <w:rPr>
          <w:rFonts w:ascii="仿宋" w:hAnsi="仿宋" w:eastAsia="仿宋"/>
          <w:sz w:val="32"/>
          <w:szCs w:val="32"/>
        </w:rPr>
      </w:pPr>
      <w:r>
        <w:rPr>
          <w:rStyle w:val="8"/>
          <w:rFonts w:ascii="仿宋" w:hAnsi="仿宋" w:eastAsia="仿宋"/>
          <w:sz w:val="32"/>
          <w:szCs w:val="32"/>
        </w:rPr>
        <w:t>问题十：劳动者在借调期间受谁的管理？</w:t>
      </w:r>
    </w:p>
    <w:p>
      <w:pPr>
        <w:pStyle w:val="5"/>
        <w:spacing w:before="0" w:beforeAutospacing="0" w:after="0" w:afterAutospacing="0" w:line="576" w:lineRule="exact"/>
        <w:ind w:firstLine="640" w:firstLineChars="200"/>
        <w:rPr>
          <w:rFonts w:ascii="仿宋" w:hAnsi="仿宋" w:eastAsia="仿宋"/>
          <w:sz w:val="32"/>
          <w:szCs w:val="32"/>
        </w:rPr>
      </w:pPr>
      <w:r>
        <w:rPr>
          <w:rFonts w:ascii="仿宋" w:hAnsi="仿宋" w:eastAsia="仿宋"/>
          <w:sz w:val="32"/>
          <w:szCs w:val="32"/>
        </w:rPr>
        <w:t>答：借调期间，劳动者应当遵守借调企业的规章制度，服从借调企业的日常管理。借调企业规章制度与出借企业规章制度不一致的，优先适用借调企业的规章制度。</w:t>
      </w:r>
    </w:p>
    <w:p>
      <w:pPr>
        <w:pStyle w:val="5"/>
        <w:spacing w:before="0" w:beforeAutospacing="0" w:after="0" w:afterAutospacing="0" w:line="576" w:lineRule="exact"/>
        <w:ind w:firstLine="643" w:firstLineChars="200"/>
        <w:rPr>
          <w:rFonts w:ascii="仿宋" w:hAnsi="仿宋" w:eastAsia="仿宋"/>
          <w:sz w:val="32"/>
          <w:szCs w:val="32"/>
        </w:rPr>
      </w:pPr>
      <w:r>
        <w:rPr>
          <w:rStyle w:val="8"/>
          <w:rFonts w:ascii="仿宋" w:hAnsi="仿宋" w:eastAsia="仿宋"/>
          <w:sz w:val="32"/>
          <w:szCs w:val="32"/>
        </w:rPr>
        <w:t>问题十</w:t>
      </w:r>
      <w:r>
        <w:rPr>
          <w:rStyle w:val="8"/>
          <w:rFonts w:hint="eastAsia" w:ascii="仿宋" w:hAnsi="仿宋" w:eastAsia="仿宋"/>
          <w:sz w:val="32"/>
          <w:szCs w:val="32"/>
        </w:rPr>
        <w:t>一</w:t>
      </w:r>
      <w:r>
        <w:rPr>
          <w:rStyle w:val="8"/>
          <w:rFonts w:ascii="仿宋" w:hAnsi="仿宋" w:eastAsia="仿宋"/>
          <w:sz w:val="32"/>
          <w:szCs w:val="32"/>
        </w:rPr>
        <w:t>：出借企业可以牟利吗?</w:t>
      </w:r>
    </w:p>
    <w:p>
      <w:pPr>
        <w:pStyle w:val="5"/>
        <w:spacing w:before="0" w:beforeAutospacing="0" w:after="0" w:afterAutospacing="0" w:line="576" w:lineRule="exact"/>
        <w:ind w:firstLine="640" w:firstLineChars="200"/>
        <w:rPr>
          <w:rFonts w:ascii="仿宋" w:hAnsi="仿宋" w:eastAsia="仿宋"/>
          <w:sz w:val="32"/>
          <w:szCs w:val="32"/>
        </w:rPr>
      </w:pPr>
      <w:r>
        <w:rPr>
          <w:rFonts w:ascii="仿宋" w:hAnsi="仿宋" w:eastAsia="仿宋"/>
          <w:sz w:val="32"/>
          <w:szCs w:val="32"/>
        </w:rPr>
        <w:t>答：不行。出借企业不得以营利为目的出借员工，禁止出借企业和借调企业以“共享用工”为名，进行违法劳务派遣。</w:t>
      </w:r>
    </w:p>
    <w:p>
      <w:pPr>
        <w:pStyle w:val="5"/>
        <w:spacing w:before="0" w:beforeAutospacing="0" w:after="0" w:afterAutospacing="0" w:line="576" w:lineRule="exact"/>
        <w:ind w:firstLine="643" w:firstLineChars="200"/>
        <w:rPr>
          <w:rFonts w:ascii="仿宋" w:hAnsi="仿宋" w:eastAsia="仿宋"/>
          <w:sz w:val="32"/>
          <w:szCs w:val="32"/>
        </w:rPr>
      </w:pPr>
      <w:r>
        <w:rPr>
          <w:rStyle w:val="8"/>
          <w:rFonts w:ascii="仿宋" w:hAnsi="仿宋" w:eastAsia="仿宋"/>
          <w:sz w:val="32"/>
          <w:szCs w:val="32"/>
        </w:rPr>
        <w:t>问题十</w:t>
      </w:r>
      <w:r>
        <w:rPr>
          <w:rStyle w:val="8"/>
          <w:rFonts w:hint="eastAsia" w:ascii="仿宋" w:hAnsi="仿宋" w:eastAsia="仿宋"/>
          <w:sz w:val="32"/>
          <w:szCs w:val="32"/>
        </w:rPr>
        <w:t>二</w:t>
      </w:r>
      <w:r>
        <w:rPr>
          <w:rStyle w:val="8"/>
          <w:rFonts w:ascii="仿宋" w:hAnsi="仿宋" w:eastAsia="仿宋"/>
          <w:sz w:val="32"/>
          <w:szCs w:val="32"/>
        </w:rPr>
        <w:t>：共享用工会导致员工“一去不返”么?</w:t>
      </w:r>
    </w:p>
    <w:p>
      <w:pPr>
        <w:widowControl/>
        <w:spacing w:line="576" w:lineRule="exact"/>
        <w:rPr>
          <w:rFonts w:ascii="仿宋" w:hAnsi="仿宋" w:eastAsia="仿宋"/>
          <w:sz w:val="32"/>
          <w:szCs w:val="32"/>
        </w:rPr>
      </w:pPr>
      <w:r>
        <w:rPr>
          <w:rFonts w:ascii="仿宋" w:hAnsi="仿宋" w:eastAsia="仿宋"/>
          <w:sz w:val="32"/>
          <w:szCs w:val="32"/>
        </w:rPr>
        <w:t>答：出借企业为避免员工流失（跳槽）至借用企业，出借企业、借调企业和员工可以在三方协议中约定在合理期限内（一般不超过</w:t>
      </w:r>
      <w:r>
        <w:rPr>
          <w:rFonts w:hint="eastAsia" w:ascii="仿宋" w:hAnsi="仿宋" w:eastAsia="仿宋"/>
          <w:sz w:val="32"/>
          <w:szCs w:val="32"/>
        </w:rPr>
        <w:t>4个月</w:t>
      </w:r>
      <w:r>
        <w:rPr>
          <w:rFonts w:ascii="仿宋" w:hAnsi="仿宋" w:eastAsia="仿宋"/>
          <w:sz w:val="32"/>
          <w:szCs w:val="32"/>
        </w:rPr>
        <w:t>），原则上未经出借企业同意，借用企业不得录用借用员工。对负有保密义务的员工，还可以在三方协议中增加保密约定或竞业限制约定条款</w:t>
      </w:r>
      <w:r>
        <w:rPr>
          <w:rFonts w:hint="eastAsia" w:ascii="仿宋" w:hAnsi="仿宋" w:eastAsia="仿宋"/>
          <w:sz w:val="32"/>
          <w:szCs w:val="32"/>
        </w:rPr>
        <w:t>。</w:t>
      </w:r>
    </w:p>
    <w:p>
      <w:pPr>
        <w:widowControl/>
        <w:spacing w:line="240" w:lineRule="atLeast"/>
        <w:rPr>
          <w:rFonts w:ascii="仿宋_GB2312" w:hAnsi="仿宋_GB2312" w:eastAsia="仿宋_GB2312" w:cs="仿宋_GB2312"/>
          <w:sz w:val="32"/>
          <w:szCs w:val="32"/>
        </w:rPr>
      </w:pPr>
    </w:p>
    <w:p>
      <w:pPr>
        <w:spacing w:line="211" w:lineRule="auto"/>
        <w:ind w:left="210" w:leftChars="100" w:right="94" w:rightChars="45"/>
        <w:rPr>
          <w:rFonts w:ascii="Times New Roman" w:hAnsi="Times New Roman" w:eastAsia="仿宋_GB2312" w:cs="Times New Roman"/>
          <w:sz w:val="28"/>
          <w:szCs w:val="28"/>
        </w:rPr>
      </w:pPr>
    </w:p>
    <w:sectPr>
      <w:footerReference r:id="rId5" w:type="first"/>
      <w:footerReference r:id="rId3" w:type="default"/>
      <w:footerReference r:id="rId4" w:type="even"/>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Theme="minorEastAsia" w:hAnsiTheme="minorEastAsia"/>
        <w:sz w:val="28"/>
        <w:szCs w:val="28"/>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AC"/>
    <w:rsid w:val="000024F8"/>
    <w:rsid w:val="00013FAC"/>
    <w:rsid w:val="000167EA"/>
    <w:rsid w:val="00023B77"/>
    <w:rsid w:val="00026642"/>
    <w:rsid w:val="00030B44"/>
    <w:rsid w:val="00031180"/>
    <w:rsid w:val="00032918"/>
    <w:rsid w:val="00032B6C"/>
    <w:rsid w:val="00034330"/>
    <w:rsid w:val="000370A9"/>
    <w:rsid w:val="000371CB"/>
    <w:rsid w:val="0003790F"/>
    <w:rsid w:val="0004109C"/>
    <w:rsid w:val="000410D9"/>
    <w:rsid w:val="000411A0"/>
    <w:rsid w:val="00043ED0"/>
    <w:rsid w:val="00045C03"/>
    <w:rsid w:val="00046EE9"/>
    <w:rsid w:val="000538F9"/>
    <w:rsid w:val="00054B47"/>
    <w:rsid w:val="00057457"/>
    <w:rsid w:val="00057559"/>
    <w:rsid w:val="00060F16"/>
    <w:rsid w:val="00067FF8"/>
    <w:rsid w:val="0007751D"/>
    <w:rsid w:val="000802E9"/>
    <w:rsid w:val="00080604"/>
    <w:rsid w:val="00081606"/>
    <w:rsid w:val="00082C64"/>
    <w:rsid w:val="00084EA5"/>
    <w:rsid w:val="00086FDD"/>
    <w:rsid w:val="000A12F2"/>
    <w:rsid w:val="000A152B"/>
    <w:rsid w:val="000B0C4C"/>
    <w:rsid w:val="000C0EC0"/>
    <w:rsid w:val="000C0F2A"/>
    <w:rsid w:val="000C3C70"/>
    <w:rsid w:val="000C598C"/>
    <w:rsid w:val="000C5A9D"/>
    <w:rsid w:val="000C7A0B"/>
    <w:rsid w:val="000D08D7"/>
    <w:rsid w:val="000D2163"/>
    <w:rsid w:val="000D2644"/>
    <w:rsid w:val="000D5F53"/>
    <w:rsid w:val="000D6AEC"/>
    <w:rsid w:val="000D7913"/>
    <w:rsid w:val="000D7C0F"/>
    <w:rsid w:val="000E1404"/>
    <w:rsid w:val="000E227A"/>
    <w:rsid w:val="000E33D6"/>
    <w:rsid w:val="000F136C"/>
    <w:rsid w:val="000F4B88"/>
    <w:rsid w:val="001006EC"/>
    <w:rsid w:val="00100722"/>
    <w:rsid w:val="00100CC0"/>
    <w:rsid w:val="001027C7"/>
    <w:rsid w:val="001040BD"/>
    <w:rsid w:val="00110F55"/>
    <w:rsid w:val="0011269A"/>
    <w:rsid w:val="0011714D"/>
    <w:rsid w:val="00117684"/>
    <w:rsid w:val="00120D73"/>
    <w:rsid w:val="001218DD"/>
    <w:rsid w:val="001224C2"/>
    <w:rsid w:val="00122E8D"/>
    <w:rsid w:val="00127D3E"/>
    <w:rsid w:val="00127DCC"/>
    <w:rsid w:val="0013475B"/>
    <w:rsid w:val="001364A3"/>
    <w:rsid w:val="0013718E"/>
    <w:rsid w:val="00137FB6"/>
    <w:rsid w:val="00140133"/>
    <w:rsid w:val="001410DF"/>
    <w:rsid w:val="00141C86"/>
    <w:rsid w:val="00147BED"/>
    <w:rsid w:val="00147CF5"/>
    <w:rsid w:val="0015373C"/>
    <w:rsid w:val="00154075"/>
    <w:rsid w:val="00154C3C"/>
    <w:rsid w:val="00154DA5"/>
    <w:rsid w:val="00157A77"/>
    <w:rsid w:val="001739B3"/>
    <w:rsid w:val="001747A8"/>
    <w:rsid w:val="00177C54"/>
    <w:rsid w:val="00180377"/>
    <w:rsid w:val="001806C5"/>
    <w:rsid w:val="00182CFB"/>
    <w:rsid w:val="001861EE"/>
    <w:rsid w:val="00186720"/>
    <w:rsid w:val="001910B4"/>
    <w:rsid w:val="00192922"/>
    <w:rsid w:val="0019341A"/>
    <w:rsid w:val="00193B16"/>
    <w:rsid w:val="001A031D"/>
    <w:rsid w:val="001A768D"/>
    <w:rsid w:val="001B4BF8"/>
    <w:rsid w:val="001B52C0"/>
    <w:rsid w:val="001C34C6"/>
    <w:rsid w:val="001C3581"/>
    <w:rsid w:val="001C3EFB"/>
    <w:rsid w:val="001C481C"/>
    <w:rsid w:val="001D0167"/>
    <w:rsid w:val="001D17FC"/>
    <w:rsid w:val="001D29F1"/>
    <w:rsid w:val="001D353D"/>
    <w:rsid w:val="001D3D36"/>
    <w:rsid w:val="001E0CC3"/>
    <w:rsid w:val="001E7123"/>
    <w:rsid w:val="001E776F"/>
    <w:rsid w:val="001F2D96"/>
    <w:rsid w:val="001F4EAD"/>
    <w:rsid w:val="001F6E74"/>
    <w:rsid w:val="002017BA"/>
    <w:rsid w:val="002019A8"/>
    <w:rsid w:val="00202102"/>
    <w:rsid w:val="00204FA7"/>
    <w:rsid w:val="00212F7D"/>
    <w:rsid w:val="00215430"/>
    <w:rsid w:val="00220776"/>
    <w:rsid w:val="00222EE6"/>
    <w:rsid w:val="0022342C"/>
    <w:rsid w:val="00226A49"/>
    <w:rsid w:val="00227254"/>
    <w:rsid w:val="002324BF"/>
    <w:rsid w:val="00246610"/>
    <w:rsid w:val="002476AE"/>
    <w:rsid w:val="00250BE8"/>
    <w:rsid w:val="002525B4"/>
    <w:rsid w:val="00271DA4"/>
    <w:rsid w:val="00273966"/>
    <w:rsid w:val="00276444"/>
    <w:rsid w:val="00277CCC"/>
    <w:rsid w:val="00280A73"/>
    <w:rsid w:val="00280E3C"/>
    <w:rsid w:val="002818A7"/>
    <w:rsid w:val="00282C3D"/>
    <w:rsid w:val="00291F00"/>
    <w:rsid w:val="002934B5"/>
    <w:rsid w:val="002956D2"/>
    <w:rsid w:val="00295EAD"/>
    <w:rsid w:val="002B163B"/>
    <w:rsid w:val="002B2706"/>
    <w:rsid w:val="002B2832"/>
    <w:rsid w:val="002B2B2E"/>
    <w:rsid w:val="002B3F35"/>
    <w:rsid w:val="002B40C9"/>
    <w:rsid w:val="002B6333"/>
    <w:rsid w:val="002B7BAF"/>
    <w:rsid w:val="002B7C71"/>
    <w:rsid w:val="002C4832"/>
    <w:rsid w:val="002C4DA9"/>
    <w:rsid w:val="002D2401"/>
    <w:rsid w:val="002E1ABA"/>
    <w:rsid w:val="002E2A9E"/>
    <w:rsid w:val="002E5764"/>
    <w:rsid w:val="002E60F2"/>
    <w:rsid w:val="002F4C40"/>
    <w:rsid w:val="002F5EEC"/>
    <w:rsid w:val="002F6F5A"/>
    <w:rsid w:val="0030399C"/>
    <w:rsid w:val="00304D46"/>
    <w:rsid w:val="00306C4E"/>
    <w:rsid w:val="003112A7"/>
    <w:rsid w:val="003129B3"/>
    <w:rsid w:val="00312A93"/>
    <w:rsid w:val="003152EC"/>
    <w:rsid w:val="003165D8"/>
    <w:rsid w:val="0032191C"/>
    <w:rsid w:val="00324085"/>
    <w:rsid w:val="003265EE"/>
    <w:rsid w:val="00326BFE"/>
    <w:rsid w:val="003331F3"/>
    <w:rsid w:val="00337DAD"/>
    <w:rsid w:val="00345ED0"/>
    <w:rsid w:val="003460CC"/>
    <w:rsid w:val="00353860"/>
    <w:rsid w:val="003565E5"/>
    <w:rsid w:val="00357656"/>
    <w:rsid w:val="0036167F"/>
    <w:rsid w:val="00365188"/>
    <w:rsid w:val="00367B37"/>
    <w:rsid w:val="00371FED"/>
    <w:rsid w:val="003810B0"/>
    <w:rsid w:val="0038113B"/>
    <w:rsid w:val="0038205A"/>
    <w:rsid w:val="00391DB5"/>
    <w:rsid w:val="00394B59"/>
    <w:rsid w:val="003A125A"/>
    <w:rsid w:val="003A4F72"/>
    <w:rsid w:val="003A53A4"/>
    <w:rsid w:val="003A6CE1"/>
    <w:rsid w:val="003B2A8C"/>
    <w:rsid w:val="003B2BA4"/>
    <w:rsid w:val="003B6524"/>
    <w:rsid w:val="003B7FFD"/>
    <w:rsid w:val="003C25C0"/>
    <w:rsid w:val="003C366F"/>
    <w:rsid w:val="003C706A"/>
    <w:rsid w:val="003D29CD"/>
    <w:rsid w:val="003D5CF7"/>
    <w:rsid w:val="003E0A31"/>
    <w:rsid w:val="003E0ACB"/>
    <w:rsid w:val="003E187D"/>
    <w:rsid w:val="003F6017"/>
    <w:rsid w:val="003F672D"/>
    <w:rsid w:val="00400627"/>
    <w:rsid w:val="00404046"/>
    <w:rsid w:val="00405625"/>
    <w:rsid w:val="00405633"/>
    <w:rsid w:val="004057FD"/>
    <w:rsid w:val="00410815"/>
    <w:rsid w:val="00410E0B"/>
    <w:rsid w:val="0041162A"/>
    <w:rsid w:val="00413BA4"/>
    <w:rsid w:val="00417A37"/>
    <w:rsid w:val="00421538"/>
    <w:rsid w:val="0042222E"/>
    <w:rsid w:val="004226DA"/>
    <w:rsid w:val="00424421"/>
    <w:rsid w:val="0042573F"/>
    <w:rsid w:val="00425994"/>
    <w:rsid w:val="00432AEF"/>
    <w:rsid w:val="00434A0D"/>
    <w:rsid w:val="00437B20"/>
    <w:rsid w:val="0044694A"/>
    <w:rsid w:val="00446AEE"/>
    <w:rsid w:val="0044779D"/>
    <w:rsid w:val="00447DAC"/>
    <w:rsid w:val="004502A5"/>
    <w:rsid w:val="0045096D"/>
    <w:rsid w:val="00451612"/>
    <w:rsid w:val="00454960"/>
    <w:rsid w:val="004564FD"/>
    <w:rsid w:val="00456AC1"/>
    <w:rsid w:val="00464FBD"/>
    <w:rsid w:val="004651E7"/>
    <w:rsid w:val="004661E5"/>
    <w:rsid w:val="00466627"/>
    <w:rsid w:val="00471047"/>
    <w:rsid w:val="004721C1"/>
    <w:rsid w:val="004763AA"/>
    <w:rsid w:val="00484588"/>
    <w:rsid w:val="0048626C"/>
    <w:rsid w:val="00492ACF"/>
    <w:rsid w:val="00494026"/>
    <w:rsid w:val="004A1210"/>
    <w:rsid w:val="004A6420"/>
    <w:rsid w:val="004B387A"/>
    <w:rsid w:val="004B707A"/>
    <w:rsid w:val="004C1971"/>
    <w:rsid w:val="004D3B89"/>
    <w:rsid w:val="004E7A37"/>
    <w:rsid w:val="004F0834"/>
    <w:rsid w:val="004F4722"/>
    <w:rsid w:val="004F7A41"/>
    <w:rsid w:val="00502A20"/>
    <w:rsid w:val="00516134"/>
    <w:rsid w:val="00520680"/>
    <w:rsid w:val="005225DE"/>
    <w:rsid w:val="0052460A"/>
    <w:rsid w:val="00527CBE"/>
    <w:rsid w:val="005301BC"/>
    <w:rsid w:val="00534B1D"/>
    <w:rsid w:val="005356FF"/>
    <w:rsid w:val="00550D26"/>
    <w:rsid w:val="0055515B"/>
    <w:rsid w:val="00560511"/>
    <w:rsid w:val="00560AC0"/>
    <w:rsid w:val="0056172A"/>
    <w:rsid w:val="00567880"/>
    <w:rsid w:val="00571A49"/>
    <w:rsid w:val="0057346A"/>
    <w:rsid w:val="00573C74"/>
    <w:rsid w:val="00575EFD"/>
    <w:rsid w:val="00580C49"/>
    <w:rsid w:val="005874EC"/>
    <w:rsid w:val="005914ED"/>
    <w:rsid w:val="00592658"/>
    <w:rsid w:val="005934D5"/>
    <w:rsid w:val="00593AC5"/>
    <w:rsid w:val="00596023"/>
    <w:rsid w:val="00597E6B"/>
    <w:rsid w:val="005A3F2F"/>
    <w:rsid w:val="005A4441"/>
    <w:rsid w:val="005A450D"/>
    <w:rsid w:val="005A5A3D"/>
    <w:rsid w:val="005B2B9B"/>
    <w:rsid w:val="005B6501"/>
    <w:rsid w:val="005B6E81"/>
    <w:rsid w:val="005C0F2D"/>
    <w:rsid w:val="005C1846"/>
    <w:rsid w:val="005D1F9D"/>
    <w:rsid w:val="005D5A2B"/>
    <w:rsid w:val="005D73E2"/>
    <w:rsid w:val="005E1513"/>
    <w:rsid w:val="005E3A6E"/>
    <w:rsid w:val="005E560B"/>
    <w:rsid w:val="005E6644"/>
    <w:rsid w:val="005F466B"/>
    <w:rsid w:val="00604390"/>
    <w:rsid w:val="006100CE"/>
    <w:rsid w:val="006109C4"/>
    <w:rsid w:val="00613A74"/>
    <w:rsid w:val="00615AFD"/>
    <w:rsid w:val="006176E7"/>
    <w:rsid w:val="00617E02"/>
    <w:rsid w:val="00626323"/>
    <w:rsid w:val="0063083E"/>
    <w:rsid w:val="00634BFD"/>
    <w:rsid w:val="00634C5E"/>
    <w:rsid w:val="00634CCC"/>
    <w:rsid w:val="00645862"/>
    <w:rsid w:val="0065042B"/>
    <w:rsid w:val="00650C00"/>
    <w:rsid w:val="0065480D"/>
    <w:rsid w:val="00664DF3"/>
    <w:rsid w:val="00672922"/>
    <w:rsid w:val="00672D9F"/>
    <w:rsid w:val="00675324"/>
    <w:rsid w:val="006859A9"/>
    <w:rsid w:val="006906E3"/>
    <w:rsid w:val="00692C6F"/>
    <w:rsid w:val="00693E41"/>
    <w:rsid w:val="00694BEE"/>
    <w:rsid w:val="00696000"/>
    <w:rsid w:val="0069711E"/>
    <w:rsid w:val="006A1021"/>
    <w:rsid w:val="006A5049"/>
    <w:rsid w:val="006A60F3"/>
    <w:rsid w:val="006A6981"/>
    <w:rsid w:val="006B1B89"/>
    <w:rsid w:val="006B32C6"/>
    <w:rsid w:val="006C07F9"/>
    <w:rsid w:val="006C081D"/>
    <w:rsid w:val="006C19C7"/>
    <w:rsid w:val="006C6FD8"/>
    <w:rsid w:val="006D094F"/>
    <w:rsid w:val="006D375F"/>
    <w:rsid w:val="006D7A7D"/>
    <w:rsid w:val="006E128B"/>
    <w:rsid w:val="006E43DD"/>
    <w:rsid w:val="006E7F87"/>
    <w:rsid w:val="006F20A7"/>
    <w:rsid w:val="006F4736"/>
    <w:rsid w:val="007010DB"/>
    <w:rsid w:val="00702F6A"/>
    <w:rsid w:val="007065FF"/>
    <w:rsid w:val="00707407"/>
    <w:rsid w:val="00712A47"/>
    <w:rsid w:val="00717E0A"/>
    <w:rsid w:val="00723899"/>
    <w:rsid w:val="00723D8F"/>
    <w:rsid w:val="0072459F"/>
    <w:rsid w:val="00726BF8"/>
    <w:rsid w:val="007311A5"/>
    <w:rsid w:val="00732E53"/>
    <w:rsid w:val="00734320"/>
    <w:rsid w:val="00734811"/>
    <w:rsid w:val="00741B80"/>
    <w:rsid w:val="0075124C"/>
    <w:rsid w:val="007549AA"/>
    <w:rsid w:val="00755E31"/>
    <w:rsid w:val="00777C34"/>
    <w:rsid w:val="007802A7"/>
    <w:rsid w:val="00780DC0"/>
    <w:rsid w:val="007833F5"/>
    <w:rsid w:val="0078383C"/>
    <w:rsid w:val="00784BE4"/>
    <w:rsid w:val="00785AA2"/>
    <w:rsid w:val="00796A66"/>
    <w:rsid w:val="00797002"/>
    <w:rsid w:val="007A0827"/>
    <w:rsid w:val="007A1100"/>
    <w:rsid w:val="007B0926"/>
    <w:rsid w:val="007B1630"/>
    <w:rsid w:val="007C027A"/>
    <w:rsid w:val="007C13E8"/>
    <w:rsid w:val="007C6AAC"/>
    <w:rsid w:val="007D66BA"/>
    <w:rsid w:val="007E0CB0"/>
    <w:rsid w:val="007E2E41"/>
    <w:rsid w:val="007E53CA"/>
    <w:rsid w:val="007F0263"/>
    <w:rsid w:val="007F2177"/>
    <w:rsid w:val="007F2534"/>
    <w:rsid w:val="007F42A8"/>
    <w:rsid w:val="007F4625"/>
    <w:rsid w:val="007F4B1F"/>
    <w:rsid w:val="00812716"/>
    <w:rsid w:val="00816F43"/>
    <w:rsid w:val="00817C71"/>
    <w:rsid w:val="00821FBA"/>
    <w:rsid w:val="00827BFD"/>
    <w:rsid w:val="00831899"/>
    <w:rsid w:val="00833EF7"/>
    <w:rsid w:val="008377A7"/>
    <w:rsid w:val="008415D6"/>
    <w:rsid w:val="008428F6"/>
    <w:rsid w:val="00843A17"/>
    <w:rsid w:val="00847969"/>
    <w:rsid w:val="008508C4"/>
    <w:rsid w:val="0085175A"/>
    <w:rsid w:val="00855528"/>
    <w:rsid w:val="00872B8F"/>
    <w:rsid w:val="00880B4B"/>
    <w:rsid w:val="00881536"/>
    <w:rsid w:val="00883F48"/>
    <w:rsid w:val="00891619"/>
    <w:rsid w:val="00891A2D"/>
    <w:rsid w:val="00892CA6"/>
    <w:rsid w:val="008A0782"/>
    <w:rsid w:val="008A46A4"/>
    <w:rsid w:val="008A49C5"/>
    <w:rsid w:val="008A6ADC"/>
    <w:rsid w:val="008B2805"/>
    <w:rsid w:val="008C1292"/>
    <w:rsid w:val="008C2CED"/>
    <w:rsid w:val="008C6396"/>
    <w:rsid w:val="008D08BC"/>
    <w:rsid w:val="008D1E4A"/>
    <w:rsid w:val="008D6E6F"/>
    <w:rsid w:val="008E7AB8"/>
    <w:rsid w:val="008F05A6"/>
    <w:rsid w:val="008F15BD"/>
    <w:rsid w:val="008F3B97"/>
    <w:rsid w:val="008F3DEE"/>
    <w:rsid w:val="008F5A61"/>
    <w:rsid w:val="00905B88"/>
    <w:rsid w:val="00906E7A"/>
    <w:rsid w:val="00907B57"/>
    <w:rsid w:val="00910273"/>
    <w:rsid w:val="0091034F"/>
    <w:rsid w:val="00911399"/>
    <w:rsid w:val="0091266C"/>
    <w:rsid w:val="00912F68"/>
    <w:rsid w:val="00914133"/>
    <w:rsid w:val="009202E2"/>
    <w:rsid w:val="00935DB6"/>
    <w:rsid w:val="00946E44"/>
    <w:rsid w:val="00950119"/>
    <w:rsid w:val="00950B84"/>
    <w:rsid w:val="009525E4"/>
    <w:rsid w:val="00956658"/>
    <w:rsid w:val="0096119E"/>
    <w:rsid w:val="00966440"/>
    <w:rsid w:val="00967998"/>
    <w:rsid w:val="0097481C"/>
    <w:rsid w:val="00990D96"/>
    <w:rsid w:val="00995BC4"/>
    <w:rsid w:val="009975AC"/>
    <w:rsid w:val="00997F80"/>
    <w:rsid w:val="009A0AE8"/>
    <w:rsid w:val="009A217A"/>
    <w:rsid w:val="009A4BF2"/>
    <w:rsid w:val="009A60D4"/>
    <w:rsid w:val="009B110F"/>
    <w:rsid w:val="009B3C43"/>
    <w:rsid w:val="009B4EB7"/>
    <w:rsid w:val="009B5630"/>
    <w:rsid w:val="009C1847"/>
    <w:rsid w:val="009C3BE4"/>
    <w:rsid w:val="009D016E"/>
    <w:rsid w:val="009D6ECA"/>
    <w:rsid w:val="009E0B59"/>
    <w:rsid w:val="009E47C3"/>
    <w:rsid w:val="009F2876"/>
    <w:rsid w:val="009F28AA"/>
    <w:rsid w:val="00A07215"/>
    <w:rsid w:val="00A11264"/>
    <w:rsid w:val="00A12278"/>
    <w:rsid w:val="00A122B1"/>
    <w:rsid w:val="00A24F71"/>
    <w:rsid w:val="00A3535F"/>
    <w:rsid w:val="00A41964"/>
    <w:rsid w:val="00A41A2D"/>
    <w:rsid w:val="00A42693"/>
    <w:rsid w:val="00A42DDC"/>
    <w:rsid w:val="00A42E8D"/>
    <w:rsid w:val="00A43E0D"/>
    <w:rsid w:val="00A46121"/>
    <w:rsid w:val="00A57280"/>
    <w:rsid w:val="00A610D9"/>
    <w:rsid w:val="00A62A3E"/>
    <w:rsid w:val="00A648E4"/>
    <w:rsid w:val="00A66173"/>
    <w:rsid w:val="00A7021A"/>
    <w:rsid w:val="00A73F20"/>
    <w:rsid w:val="00A744EA"/>
    <w:rsid w:val="00A8564E"/>
    <w:rsid w:val="00A925AF"/>
    <w:rsid w:val="00A9415E"/>
    <w:rsid w:val="00A95D3A"/>
    <w:rsid w:val="00AA6040"/>
    <w:rsid w:val="00AA7EE5"/>
    <w:rsid w:val="00AB3DCB"/>
    <w:rsid w:val="00AB7AD9"/>
    <w:rsid w:val="00AC0676"/>
    <w:rsid w:val="00AC4291"/>
    <w:rsid w:val="00AC50F8"/>
    <w:rsid w:val="00AD1248"/>
    <w:rsid w:val="00AD3378"/>
    <w:rsid w:val="00AD3BE4"/>
    <w:rsid w:val="00AD5C63"/>
    <w:rsid w:val="00AD74CF"/>
    <w:rsid w:val="00AE237A"/>
    <w:rsid w:val="00AF11C3"/>
    <w:rsid w:val="00AF224E"/>
    <w:rsid w:val="00AF2B13"/>
    <w:rsid w:val="00AF2E7A"/>
    <w:rsid w:val="00AF3675"/>
    <w:rsid w:val="00AF3E45"/>
    <w:rsid w:val="00AF420F"/>
    <w:rsid w:val="00AF66BD"/>
    <w:rsid w:val="00B03A81"/>
    <w:rsid w:val="00B03AAA"/>
    <w:rsid w:val="00B05617"/>
    <w:rsid w:val="00B058B6"/>
    <w:rsid w:val="00B07068"/>
    <w:rsid w:val="00B1223C"/>
    <w:rsid w:val="00B12BB6"/>
    <w:rsid w:val="00B21C45"/>
    <w:rsid w:val="00B22E10"/>
    <w:rsid w:val="00B277C8"/>
    <w:rsid w:val="00B33B5B"/>
    <w:rsid w:val="00B36690"/>
    <w:rsid w:val="00B47958"/>
    <w:rsid w:val="00B47E9C"/>
    <w:rsid w:val="00B527DE"/>
    <w:rsid w:val="00B56AD7"/>
    <w:rsid w:val="00B577C8"/>
    <w:rsid w:val="00B61F2A"/>
    <w:rsid w:val="00B669F3"/>
    <w:rsid w:val="00B67D06"/>
    <w:rsid w:val="00B67EB7"/>
    <w:rsid w:val="00B71A37"/>
    <w:rsid w:val="00B72ADD"/>
    <w:rsid w:val="00B75169"/>
    <w:rsid w:val="00B90251"/>
    <w:rsid w:val="00B91010"/>
    <w:rsid w:val="00B9403C"/>
    <w:rsid w:val="00B94556"/>
    <w:rsid w:val="00B97898"/>
    <w:rsid w:val="00BA0C14"/>
    <w:rsid w:val="00BA0FBA"/>
    <w:rsid w:val="00BA2506"/>
    <w:rsid w:val="00BA4D52"/>
    <w:rsid w:val="00BA5CE0"/>
    <w:rsid w:val="00BA69DD"/>
    <w:rsid w:val="00BB1A14"/>
    <w:rsid w:val="00BB4A35"/>
    <w:rsid w:val="00BC0ADF"/>
    <w:rsid w:val="00BC7D6A"/>
    <w:rsid w:val="00BD08A9"/>
    <w:rsid w:val="00BD120C"/>
    <w:rsid w:val="00BD1D5D"/>
    <w:rsid w:val="00BD1D8D"/>
    <w:rsid w:val="00BD621A"/>
    <w:rsid w:val="00BD6614"/>
    <w:rsid w:val="00BD7E8C"/>
    <w:rsid w:val="00BE09B7"/>
    <w:rsid w:val="00BE2C1F"/>
    <w:rsid w:val="00BE49BC"/>
    <w:rsid w:val="00BE4EC4"/>
    <w:rsid w:val="00BE6295"/>
    <w:rsid w:val="00BE6529"/>
    <w:rsid w:val="00BF4050"/>
    <w:rsid w:val="00C03D20"/>
    <w:rsid w:val="00C10D81"/>
    <w:rsid w:val="00C141AA"/>
    <w:rsid w:val="00C202DC"/>
    <w:rsid w:val="00C27C14"/>
    <w:rsid w:val="00C3089B"/>
    <w:rsid w:val="00C31568"/>
    <w:rsid w:val="00C403ED"/>
    <w:rsid w:val="00C417BC"/>
    <w:rsid w:val="00C559FF"/>
    <w:rsid w:val="00C560FA"/>
    <w:rsid w:val="00C60A18"/>
    <w:rsid w:val="00C617C9"/>
    <w:rsid w:val="00C67945"/>
    <w:rsid w:val="00C7130E"/>
    <w:rsid w:val="00C770B6"/>
    <w:rsid w:val="00C77885"/>
    <w:rsid w:val="00C80326"/>
    <w:rsid w:val="00C81748"/>
    <w:rsid w:val="00C869A8"/>
    <w:rsid w:val="00C905AE"/>
    <w:rsid w:val="00C90E61"/>
    <w:rsid w:val="00C90F8B"/>
    <w:rsid w:val="00C942BD"/>
    <w:rsid w:val="00C9477A"/>
    <w:rsid w:val="00C96069"/>
    <w:rsid w:val="00C9789D"/>
    <w:rsid w:val="00C9791F"/>
    <w:rsid w:val="00CA7B55"/>
    <w:rsid w:val="00CB2C8F"/>
    <w:rsid w:val="00CB540D"/>
    <w:rsid w:val="00CB5A58"/>
    <w:rsid w:val="00CC2569"/>
    <w:rsid w:val="00CD2486"/>
    <w:rsid w:val="00CD3FCA"/>
    <w:rsid w:val="00CD52C4"/>
    <w:rsid w:val="00CE2C39"/>
    <w:rsid w:val="00CF1B80"/>
    <w:rsid w:val="00CF3F88"/>
    <w:rsid w:val="00CF45DC"/>
    <w:rsid w:val="00CF7E8B"/>
    <w:rsid w:val="00D0197F"/>
    <w:rsid w:val="00D05245"/>
    <w:rsid w:val="00D066F9"/>
    <w:rsid w:val="00D07BB2"/>
    <w:rsid w:val="00D11C50"/>
    <w:rsid w:val="00D173E4"/>
    <w:rsid w:val="00D17820"/>
    <w:rsid w:val="00D1796A"/>
    <w:rsid w:val="00D26155"/>
    <w:rsid w:val="00D33475"/>
    <w:rsid w:val="00D34CC1"/>
    <w:rsid w:val="00D457AF"/>
    <w:rsid w:val="00D46DD9"/>
    <w:rsid w:val="00D55601"/>
    <w:rsid w:val="00D56B15"/>
    <w:rsid w:val="00D611E3"/>
    <w:rsid w:val="00D61AEF"/>
    <w:rsid w:val="00D6271B"/>
    <w:rsid w:val="00D639D0"/>
    <w:rsid w:val="00D66467"/>
    <w:rsid w:val="00D671D8"/>
    <w:rsid w:val="00D87ECF"/>
    <w:rsid w:val="00D90C13"/>
    <w:rsid w:val="00D93AC0"/>
    <w:rsid w:val="00D97FBB"/>
    <w:rsid w:val="00DA0DE9"/>
    <w:rsid w:val="00DA13B2"/>
    <w:rsid w:val="00DB3502"/>
    <w:rsid w:val="00DB4745"/>
    <w:rsid w:val="00DB7B59"/>
    <w:rsid w:val="00DD0F5F"/>
    <w:rsid w:val="00DD16B8"/>
    <w:rsid w:val="00DD17D0"/>
    <w:rsid w:val="00DD1E89"/>
    <w:rsid w:val="00DE32B7"/>
    <w:rsid w:val="00DE341C"/>
    <w:rsid w:val="00DE72CD"/>
    <w:rsid w:val="00DF0801"/>
    <w:rsid w:val="00DF0E70"/>
    <w:rsid w:val="00DF7398"/>
    <w:rsid w:val="00E01DA0"/>
    <w:rsid w:val="00E04C28"/>
    <w:rsid w:val="00E10E0B"/>
    <w:rsid w:val="00E12C2B"/>
    <w:rsid w:val="00E1425F"/>
    <w:rsid w:val="00E1480C"/>
    <w:rsid w:val="00E15FF1"/>
    <w:rsid w:val="00E16DDA"/>
    <w:rsid w:val="00E20132"/>
    <w:rsid w:val="00E22213"/>
    <w:rsid w:val="00E23E92"/>
    <w:rsid w:val="00E24CD7"/>
    <w:rsid w:val="00E327F4"/>
    <w:rsid w:val="00E33800"/>
    <w:rsid w:val="00E36D09"/>
    <w:rsid w:val="00E40179"/>
    <w:rsid w:val="00E43F32"/>
    <w:rsid w:val="00E52C7D"/>
    <w:rsid w:val="00E60569"/>
    <w:rsid w:val="00E6612F"/>
    <w:rsid w:val="00E735FD"/>
    <w:rsid w:val="00E73AB1"/>
    <w:rsid w:val="00E74D5E"/>
    <w:rsid w:val="00E76C8D"/>
    <w:rsid w:val="00E778F8"/>
    <w:rsid w:val="00E80239"/>
    <w:rsid w:val="00E8141F"/>
    <w:rsid w:val="00E82D1C"/>
    <w:rsid w:val="00E83F05"/>
    <w:rsid w:val="00E92651"/>
    <w:rsid w:val="00E95412"/>
    <w:rsid w:val="00EA2746"/>
    <w:rsid w:val="00EA28C1"/>
    <w:rsid w:val="00EA3B2A"/>
    <w:rsid w:val="00EA72A7"/>
    <w:rsid w:val="00EB1224"/>
    <w:rsid w:val="00EB2681"/>
    <w:rsid w:val="00EB66DC"/>
    <w:rsid w:val="00EC0A6B"/>
    <w:rsid w:val="00EC31C9"/>
    <w:rsid w:val="00EC6281"/>
    <w:rsid w:val="00EC6D80"/>
    <w:rsid w:val="00ED1FAF"/>
    <w:rsid w:val="00ED4FCA"/>
    <w:rsid w:val="00ED6350"/>
    <w:rsid w:val="00EE2F13"/>
    <w:rsid w:val="00EE7423"/>
    <w:rsid w:val="00EF116C"/>
    <w:rsid w:val="00EF2038"/>
    <w:rsid w:val="00EF469E"/>
    <w:rsid w:val="00EF4ED3"/>
    <w:rsid w:val="00EF7C50"/>
    <w:rsid w:val="00F025A5"/>
    <w:rsid w:val="00F04D58"/>
    <w:rsid w:val="00F1244B"/>
    <w:rsid w:val="00F126C4"/>
    <w:rsid w:val="00F1454A"/>
    <w:rsid w:val="00F14AA3"/>
    <w:rsid w:val="00F178EA"/>
    <w:rsid w:val="00F209EF"/>
    <w:rsid w:val="00F20B65"/>
    <w:rsid w:val="00F22BA8"/>
    <w:rsid w:val="00F26411"/>
    <w:rsid w:val="00F271AF"/>
    <w:rsid w:val="00F340A0"/>
    <w:rsid w:val="00F356FD"/>
    <w:rsid w:val="00F36667"/>
    <w:rsid w:val="00F37411"/>
    <w:rsid w:val="00F43BF1"/>
    <w:rsid w:val="00F43D41"/>
    <w:rsid w:val="00F56BA5"/>
    <w:rsid w:val="00F577AC"/>
    <w:rsid w:val="00F61268"/>
    <w:rsid w:val="00F62235"/>
    <w:rsid w:val="00F65479"/>
    <w:rsid w:val="00F66C16"/>
    <w:rsid w:val="00F748D6"/>
    <w:rsid w:val="00F75337"/>
    <w:rsid w:val="00F856EF"/>
    <w:rsid w:val="00F86B7B"/>
    <w:rsid w:val="00FA169B"/>
    <w:rsid w:val="00FA232E"/>
    <w:rsid w:val="00FB1F97"/>
    <w:rsid w:val="00FB38AA"/>
    <w:rsid w:val="00FB46CF"/>
    <w:rsid w:val="00FB4914"/>
    <w:rsid w:val="00FC50C2"/>
    <w:rsid w:val="00FE168D"/>
    <w:rsid w:val="00FE1965"/>
    <w:rsid w:val="00FF2C0F"/>
    <w:rsid w:val="00FF32CE"/>
    <w:rsid w:val="00FF3ACA"/>
    <w:rsid w:val="00FF5044"/>
    <w:rsid w:val="00FF5274"/>
    <w:rsid w:val="062F09F2"/>
    <w:rsid w:val="0E0964BD"/>
    <w:rsid w:val="0F901EFC"/>
    <w:rsid w:val="13F47049"/>
    <w:rsid w:val="22217914"/>
    <w:rsid w:val="2405012B"/>
    <w:rsid w:val="318A078B"/>
    <w:rsid w:val="37C807D3"/>
    <w:rsid w:val="38457F0D"/>
    <w:rsid w:val="3A596E5D"/>
    <w:rsid w:val="3EBF38FB"/>
    <w:rsid w:val="458212F3"/>
    <w:rsid w:val="706B382B"/>
    <w:rsid w:val="783E7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color w:val="CC0000"/>
    </w:rPr>
  </w:style>
  <w:style w:type="character" w:styleId="10">
    <w:name w:val="HTML Cite"/>
    <w:basedOn w:val="7"/>
    <w:semiHidden/>
    <w:unhideWhenUsed/>
    <w:uiPriority w:val="99"/>
    <w:rPr>
      <w:color w:val="008000"/>
    </w:rPr>
  </w:style>
  <w:style w:type="character" w:customStyle="1" w:styleId="11">
    <w:name w:val="页眉 Char"/>
    <w:basedOn w:val="7"/>
    <w:link w:val="4"/>
    <w:qFormat/>
    <w:uiPriority w:val="99"/>
    <w:rPr>
      <w:sz w:val="18"/>
      <w:szCs w:val="18"/>
    </w:rPr>
  </w:style>
  <w:style w:type="character" w:customStyle="1" w:styleId="12">
    <w:name w:val="页脚 Char"/>
    <w:basedOn w:val="7"/>
    <w:link w:val="3"/>
    <w:uiPriority w:val="99"/>
    <w:rPr>
      <w:sz w:val="18"/>
      <w:szCs w:val="18"/>
    </w:rPr>
  </w:style>
  <w:style w:type="paragraph" w:styleId="13">
    <w:name w:val="List Paragraph"/>
    <w:basedOn w:val="1"/>
    <w:qFormat/>
    <w:uiPriority w:val="34"/>
    <w:pPr>
      <w:ind w:firstLine="420" w:firstLineChars="200"/>
    </w:pPr>
  </w:style>
  <w:style w:type="paragraph" w:customStyle="1" w:styleId="14">
    <w:name w:val="updatembcss"/>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c-icon13"/>
    <w:basedOn w:val="7"/>
    <w:uiPriority w:val="0"/>
  </w:style>
  <w:style w:type="character" w:customStyle="1" w:styleId="16">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D4AC1-6E70-4614-B0ED-7C17E393A1F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456</Words>
  <Characters>2605</Characters>
  <Lines>21</Lines>
  <Paragraphs>6</Paragraphs>
  <TotalTime>278</TotalTime>
  <ScaleCrop>false</ScaleCrop>
  <LinksUpToDate>false</LinksUpToDate>
  <CharactersWithSpaces>3055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2020-05-30T04:48:00Z</dcterms:created>
  <dc:creator>AutoBVT</dc:creator>
  <cp:lastModifiedBy>何伟</cp:lastModifiedBy>
  <cp:lastPrinted>2020-06-17T10:04:00Z</cp:lastPrinted>
  <dcterms:modified xsi:type="dcterms:W3CDTF">2021-01-28T10:43:15Z</dcterms:modified>
  <cp:revision>1975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