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466C" w:rsidRPr="00E6466C" w:rsidRDefault="00E6466C" w:rsidP="00E6466C">
      <w:pPr>
        <w:jc w:val="center"/>
        <w:rPr>
          <w:rFonts w:ascii="方正小标宋_GBK" w:eastAsia="方正小标宋_GBK" w:hint="eastAsia"/>
          <w:sz w:val="44"/>
          <w:szCs w:val="44"/>
        </w:rPr>
      </w:pPr>
      <w:bookmarkStart w:id="0" w:name="_GoBack"/>
      <w:r w:rsidRPr="00E6466C">
        <w:rPr>
          <w:rFonts w:ascii="方正小标宋_GBK" w:eastAsia="方正小标宋_GBK" w:hint="eastAsia"/>
          <w:sz w:val="44"/>
          <w:szCs w:val="44"/>
        </w:rPr>
        <w:t>进口贴息项目补充要求</w:t>
      </w:r>
    </w:p>
    <w:bookmarkEnd w:id="0"/>
    <w:p w:rsidR="00E6466C" w:rsidRDefault="00E6466C">
      <w:pPr>
        <w:rPr>
          <w:rFonts w:hint="eastAsia"/>
          <w:sz w:val="28"/>
          <w:szCs w:val="28"/>
        </w:rPr>
      </w:pPr>
    </w:p>
    <w:p w:rsidR="00E6466C" w:rsidRPr="00E6466C" w:rsidRDefault="00E6466C" w:rsidP="00E6466C">
      <w:pPr>
        <w:ind w:firstLineChars="200" w:firstLine="640"/>
        <w:rPr>
          <w:rFonts w:ascii="仿宋_GB2312" w:eastAsia="仿宋_GB2312" w:hint="eastAsia"/>
          <w:sz w:val="32"/>
          <w:szCs w:val="32"/>
        </w:rPr>
      </w:pPr>
      <w:r w:rsidRPr="00E6466C">
        <w:rPr>
          <w:rFonts w:ascii="仿宋_GB2312" w:eastAsia="仿宋_GB2312" w:hint="eastAsia"/>
          <w:sz w:val="32"/>
          <w:szCs w:val="32"/>
        </w:rPr>
        <w:t>根据省厅《</w:t>
      </w:r>
      <w:r w:rsidRPr="00E6466C">
        <w:rPr>
          <w:rFonts w:ascii="仿宋_GB2312" w:eastAsia="仿宋_GB2312" w:hint="eastAsia"/>
          <w:sz w:val="32"/>
          <w:szCs w:val="32"/>
        </w:rPr>
        <w:t>关于2022年促进经济高质量发展专项资金进口贴息项目申报</w:t>
      </w:r>
      <w:r w:rsidRPr="00E6466C">
        <w:rPr>
          <w:rFonts w:ascii="仿宋_GB2312" w:eastAsia="仿宋_GB2312" w:hint="eastAsia"/>
          <w:sz w:val="32"/>
          <w:szCs w:val="32"/>
        </w:rPr>
        <w:t>的</w:t>
      </w:r>
      <w:r w:rsidRPr="00E6466C">
        <w:rPr>
          <w:rFonts w:ascii="仿宋_GB2312" w:eastAsia="仿宋_GB2312" w:hint="eastAsia"/>
          <w:sz w:val="32"/>
          <w:szCs w:val="32"/>
        </w:rPr>
        <w:t>补充通知</w:t>
      </w:r>
      <w:r w:rsidRPr="00E6466C">
        <w:rPr>
          <w:rFonts w:ascii="仿宋_GB2312" w:eastAsia="仿宋_GB2312" w:hint="eastAsia"/>
          <w:sz w:val="32"/>
          <w:szCs w:val="32"/>
        </w:rPr>
        <w:t>》的精神，就有关说明补充通知如下：</w:t>
      </w:r>
    </w:p>
    <w:p w:rsidR="00E6466C" w:rsidRPr="00E6466C" w:rsidRDefault="00E6466C" w:rsidP="00E6466C">
      <w:pPr>
        <w:autoSpaceDE w:val="0"/>
        <w:autoSpaceDN w:val="0"/>
        <w:adjustRightInd w:val="0"/>
        <w:ind w:firstLineChars="200" w:firstLine="640"/>
        <w:jc w:val="left"/>
        <w:rPr>
          <w:rFonts w:ascii="仿宋_GB2312" w:eastAsia="仿宋_GB2312" w:hint="eastAsia"/>
          <w:sz w:val="32"/>
          <w:szCs w:val="32"/>
        </w:rPr>
      </w:pPr>
      <w:r w:rsidRPr="00E6466C">
        <w:rPr>
          <w:rFonts w:ascii="仿宋_GB2312" w:eastAsia="仿宋_GB2312" w:hint="eastAsia"/>
          <w:sz w:val="32"/>
          <w:szCs w:val="32"/>
        </w:rPr>
        <w:t>一、</w:t>
      </w:r>
      <w:r w:rsidRPr="00E6466C">
        <w:rPr>
          <w:rFonts w:ascii="仿宋_GB2312" w:eastAsia="仿宋_GB2312" w:hint="eastAsia"/>
          <w:sz w:val="32"/>
          <w:szCs w:val="32"/>
        </w:rPr>
        <w:t>进出口贸易公司改为对进口金额进行贴息，不再对同比增长部分进行贴息。</w:t>
      </w:r>
    </w:p>
    <w:p w:rsidR="00E6466C" w:rsidRPr="00E6466C" w:rsidRDefault="00E6466C" w:rsidP="00E6466C">
      <w:pPr>
        <w:autoSpaceDE w:val="0"/>
        <w:autoSpaceDN w:val="0"/>
        <w:adjustRightInd w:val="0"/>
        <w:ind w:firstLineChars="200" w:firstLine="640"/>
        <w:jc w:val="left"/>
        <w:rPr>
          <w:rFonts w:ascii="仿宋_GB2312" w:eastAsia="仿宋_GB2312" w:hint="eastAsia"/>
          <w:sz w:val="32"/>
          <w:szCs w:val="32"/>
        </w:rPr>
      </w:pPr>
      <w:r w:rsidRPr="00E6466C">
        <w:rPr>
          <w:rFonts w:ascii="仿宋_GB2312" w:eastAsia="仿宋_GB2312" w:hint="eastAsia"/>
          <w:sz w:val="32"/>
          <w:szCs w:val="32"/>
        </w:rPr>
        <w:t>二、</w:t>
      </w:r>
      <w:r w:rsidRPr="00E6466C">
        <w:rPr>
          <w:rFonts w:ascii="仿宋_GB2312" w:eastAsia="仿宋_GB2312" w:hint="eastAsia"/>
          <w:sz w:val="32"/>
          <w:szCs w:val="32"/>
        </w:rPr>
        <w:t>进口贸易公司申请企业应提供所在地政府出台的对所在行业的支持文件。</w:t>
      </w:r>
    </w:p>
    <w:p w:rsidR="00E6466C" w:rsidRPr="00E6466C" w:rsidRDefault="00E6466C" w:rsidP="00E6466C">
      <w:pPr>
        <w:autoSpaceDE w:val="0"/>
        <w:autoSpaceDN w:val="0"/>
        <w:adjustRightInd w:val="0"/>
        <w:ind w:firstLineChars="200" w:firstLine="640"/>
        <w:jc w:val="left"/>
        <w:rPr>
          <w:rFonts w:ascii="仿宋_GB2312" w:eastAsia="仿宋_GB2312" w:cs="仿宋_GB2312" w:hint="eastAsia"/>
          <w:kern w:val="0"/>
          <w:sz w:val="32"/>
          <w:szCs w:val="32"/>
        </w:rPr>
      </w:pPr>
      <w:r w:rsidRPr="00E6466C">
        <w:rPr>
          <w:rFonts w:ascii="仿宋_GB2312" w:eastAsia="仿宋_GB2312" w:hint="eastAsia"/>
          <w:sz w:val="32"/>
          <w:szCs w:val="32"/>
        </w:rPr>
        <w:t>三、</w:t>
      </w:r>
      <w:r w:rsidRPr="00E6466C">
        <w:rPr>
          <w:rFonts w:ascii="仿宋_GB2312" w:eastAsia="仿宋_GB2312" w:cs="仿宋_GB2312" w:hint="eastAsia"/>
          <w:kern w:val="0"/>
          <w:sz w:val="32"/>
          <w:szCs w:val="32"/>
        </w:rPr>
        <w:t>上述方向进口产品应当在2020 年7 月1 日至2021 年6 月30 日期间完成进口报关（以海关结关日期为准）；进口技术应当在2020 年7 月1 日至2021 年6 月30 日期间执行合同，并取得银行出具的付汇凭证。海关结关日期查询方式：依次点击“海关总署官方主页”——“互联网+海关”——“我要查（通关流转状态）”，输入报关单号查询。</w:t>
      </w:r>
    </w:p>
    <w:p w:rsidR="00C369AF" w:rsidRPr="00E6466C" w:rsidRDefault="00E6466C" w:rsidP="00E6466C">
      <w:pPr>
        <w:autoSpaceDE w:val="0"/>
        <w:autoSpaceDN w:val="0"/>
        <w:adjustRightInd w:val="0"/>
        <w:ind w:firstLineChars="200" w:firstLine="640"/>
        <w:jc w:val="left"/>
        <w:rPr>
          <w:rFonts w:ascii="仿宋_GB2312" w:eastAsia="仿宋_GB2312" w:cs="仿宋_GB2312" w:hint="eastAsia"/>
          <w:kern w:val="0"/>
          <w:sz w:val="32"/>
          <w:szCs w:val="32"/>
        </w:rPr>
      </w:pPr>
      <w:r w:rsidRPr="00E6466C">
        <w:rPr>
          <w:rFonts w:ascii="仿宋_GB2312" w:eastAsia="仿宋_GB2312" w:hint="eastAsia"/>
          <w:sz w:val="32"/>
          <w:szCs w:val="32"/>
        </w:rPr>
        <w:t>四、</w:t>
      </w:r>
      <w:r w:rsidRPr="00E6466C">
        <w:rPr>
          <w:rFonts w:ascii="仿宋_GB2312" w:eastAsia="仿宋_GB2312" w:hint="eastAsia"/>
          <w:sz w:val="32"/>
          <w:szCs w:val="32"/>
        </w:rPr>
        <w:t>申报企业要积极参加第四届进口博览会。</w:t>
      </w:r>
    </w:p>
    <w:sectPr w:rsidR="00C369AF" w:rsidRPr="00E6466C" w:rsidSect="00994E28">
      <w:pgSz w:w="11906" w:h="16838" w:code="9"/>
      <w:pgMar w:top="2098" w:right="1588" w:bottom="1985" w:left="1588" w:header="851" w:footer="851"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466C" w:rsidRDefault="00E6466C" w:rsidP="00E6466C">
      <w:r>
        <w:separator/>
      </w:r>
    </w:p>
  </w:endnote>
  <w:endnote w:type="continuationSeparator" w:id="0">
    <w:p w:rsidR="00E6466C" w:rsidRDefault="00E6466C" w:rsidP="00E64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466C" w:rsidRDefault="00E6466C" w:rsidP="00E6466C">
      <w:r>
        <w:separator/>
      </w:r>
    </w:p>
  </w:footnote>
  <w:footnote w:type="continuationSeparator" w:id="0">
    <w:p w:rsidR="00E6466C" w:rsidRDefault="00E6466C" w:rsidP="00E646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21D"/>
    <w:rsid w:val="0085021D"/>
    <w:rsid w:val="00994E28"/>
    <w:rsid w:val="00C369AF"/>
    <w:rsid w:val="00E646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6466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6466C"/>
    <w:rPr>
      <w:sz w:val="18"/>
      <w:szCs w:val="18"/>
    </w:rPr>
  </w:style>
  <w:style w:type="paragraph" w:styleId="a4">
    <w:name w:val="footer"/>
    <w:basedOn w:val="a"/>
    <w:link w:val="Char0"/>
    <w:uiPriority w:val="99"/>
    <w:unhideWhenUsed/>
    <w:rsid w:val="00E6466C"/>
    <w:pPr>
      <w:tabs>
        <w:tab w:val="center" w:pos="4153"/>
        <w:tab w:val="right" w:pos="8306"/>
      </w:tabs>
      <w:snapToGrid w:val="0"/>
      <w:jc w:val="left"/>
    </w:pPr>
    <w:rPr>
      <w:sz w:val="18"/>
      <w:szCs w:val="18"/>
    </w:rPr>
  </w:style>
  <w:style w:type="character" w:customStyle="1" w:styleId="Char0">
    <w:name w:val="页脚 Char"/>
    <w:basedOn w:val="a0"/>
    <w:link w:val="a4"/>
    <w:uiPriority w:val="99"/>
    <w:rsid w:val="00E6466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6466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6466C"/>
    <w:rPr>
      <w:sz w:val="18"/>
      <w:szCs w:val="18"/>
    </w:rPr>
  </w:style>
  <w:style w:type="paragraph" w:styleId="a4">
    <w:name w:val="footer"/>
    <w:basedOn w:val="a"/>
    <w:link w:val="Char0"/>
    <w:uiPriority w:val="99"/>
    <w:unhideWhenUsed/>
    <w:rsid w:val="00E6466C"/>
    <w:pPr>
      <w:tabs>
        <w:tab w:val="center" w:pos="4153"/>
        <w:tab w:val="right" w:pos="8306"/>
      </w:tabs>
      <w:snapToGrid w:val="0"/>
      <w:jc w:val="left"/>
    </w:pPr>
    <w:rPr>
      <w:sz w:val="18"/>
      <w:szCs w:val="18"/>
    </w:rPr>
  </w:style>
  <w:style w:type="character" w:customStyle="1" w:styleId="Char0">
    <w:name w:val="页脚 Char"/>
    <w:basedOn w:val="a0"/>
    <w:link w:val="a4"/>
    <w:uiPriority w:val="99"/>
    <w:rsid w:val="00E6466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49</Words>
  <Characters>284</Characters>
  <Application>Microsoft Office Word</Application>
  <DocSecurity>0</DocSecurity>
  <Lines>2</Lines>
  <Paragraphs>1</Paragraphs>
  <ScaleCrop>false</ScaleCrop>
  <Company>Microsoft</Company>
  <LinksUpToDate>false</LinksUpToDate>
  <CharactersWithSpaces>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吴少兰</dc:creator>
  <cp:keywords/>
  <dc:description/>
  <cp:lastModifiedBy>吴少兰</cp:lastModifiedBy>
  <cp:revision>2</cp:revision>
  <dcterms:created xsi:type="dcterms:W3CDTF">2021-07-15T10:51:00Z</dcterms:created>
  <dcterms:modified xsi:type="dcterms:W3CDTF">2021-07-15T10:56:00Z</dcterms:modified>
</cp:coreProperties>
</file>