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eastAsia="文鼎CS大宋"/>
          <w:color w:val="FF0000"/>
          <w:spacing w:val="120"/>
          <w:sz w:val="84"/>
          <w:szCs w:val="84"/>
        </w:rPr>
      </w:pPr>
      <w:r>
        <w:rPr>
          <w:rFonts w:hint="eastAsia" w:ascii="文鼎CS大宋" w:eastAsia="文鼎CS大宋"/>
          <w:color w:val="FF0000"/>
          <w:spacing w:val="120"/>
          <w:sz w:val="84"/>
          <w:szCs w:val="84"/>
        </w:rPr>
        <w:t>江门市生态环境局</w:t>
      </w:r>
    </w:p>
    <w:p>
      <w:pPr>
        <w:spacing w:line="576" w:lineRule="exact"/>
        <w:rPr>
          <w:rFonts w:ascii="方正小标宋_GBK" w:hAnsi="方正小标宋_GBK" w:eastAsia="方正小标宋_GBK" w:cs="方正小标宋_GBK"/>
          <w:bCs/>
          <w:szCs w:val="21"/>
        </w:rPr>
      </w:pP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-257175</wp:posOffset>
                </wp:positionH>
                <wp:positionV relativeFrom="paragraph">
                  <wp:posOffset>-37465</wp:posOffset>
                </wp:positionV>
                <wp:extent cx="6110605" cy="7398385"/>
                <wp:effectExtent l="0" t="28575" r="4445" b="40640"/>
                <wp:wrapNone/>
                <wp:docPr id="3" name="组合 3"/>
                <wp:cNvGraphicFramePr/>
                <a:graphic xmlns:a="http://schemas.openxmlformats.org/drawingml/2006/main">
                  <a:graphicData uri="http://schemas.microsoft.com/office/word/2010/wordprocessingGroup">
                    <wpg:wgp>
                      <wpg:cNvGrpSpPr/>
                      <wpg:grpSpPr>
                        <a:xfrm>
                          <a:off x="0" y="0"/>
                          <a:ext cx="6110605" cy="7398385"/>
                          <a:chOff x="0" y="0"/>
                          <a:chExt cx="9638" cy="12470"/>
                        </a:xfrm>
                        <a:effectLst/>
                      </wpg:grpSpPr>
                      <wps:wsp>
                        <wps:cNvPr id="2"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4"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20.25pt;margin-top:-2.95pt;height:582.55pt;width:481.15pt;z-index:-251656192;mso-width-relative:page;mso-height-relative:page;" coordsize="9638,12470" o:gfxdata="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m7Kz9oAAAALAQAADwAAAAAAAAABACAAAAAi&#10;AAAAZHJzL2Rvd25yZXYueG1sUEsBAhQAFAAAAAgAh07iQCClY7d6AgAA+gYAAA4AAAAAAAAAAQAg&#10;AAAAKQEAAGRycy9lMm9Eb2MueG1sUEsFBgAAAAAGAAYAWQEAABUGAAAAAA==&#10;">
                <o:lock v:ext="edit" aspectratio="f"/>
                <v:line id="直接连接符 1" o:spid="_x0000_s1026" o:spt="20" style="position:absolute;left:0;top:0;height:0;width:9638;" filled="f" stroked="t" coordsize="21600,21600" o:gfxdata="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t1TbsAAADa&#10;AAAADwAAAAAAAAABACAAAAAiAAAAZHJzL2Rvd25yZXYueG1sUEsBAhQAFAAAAAgAh07iQDMvBZ47&#10;AAAAOQAAABAAAAAAAAAAAQAgAAAACgEAAGRycy9zaGFwZXhtbC54bWxQSwUGAAAAAAYABgBbAQAA&#10;tAM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00FnOrwAAADa&#10;AAAADwAAAGRycy9kb3ducmV2LnhtbEWPT4vCMBTE74LfITzBi2xT/yDSbRQUBPEi1oXF26N525Zt&#10;XkoSq357IyzscZiZ3zD55mFa0ZPzjWUF0yQFQVxa3XCl4Ouy/1iB8AFZY2uZFDzJw2Y9HOSYaXvn&#10;M/VFqESEsM9QQR1Cl0npy5oM+sR2xNH7sc5giNJVUju8R7hp5SxNl9Jgw3Ghxo52NZW/xc0ouC6W&#10;V1tsK8fHw/nyfZr7Xk9WSo1H0/QTRKBH+A//tQ9awQLeV+IN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BZzq8AAAA&#10;2gAAAA8AAAAAAAAAAQAgAAAAIgAAAGRycy9kb3ducmV2LnhtbFBLAQIUABQAAAAIAIdO4kAzLwWe&#10;OwAAADkAAAAQAAAAAAAAAAEAIAAAAAsBAABkcnMvc2hhcGV4bWwueG1sUEsFBgAAAAAGAAYAWwEA&#10;ALUDAAAAAA==&#10;">
                  <v:fill on="f" focussize="0,0"/>
                  <v:stroke weight="4.5pt" color="#FF0000" linestyle="thinThick" joinstyle="bevel"/>
                  <v:imagedata o:title=""/>
                  <o:lock v:ext="edit" aspectratio="f"/>
                </v:line>
                <w10:anchorlock/>
              </v:group>
            </w:pict>
          </mc:Fallback>
        </mc:AlternateConten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查封（扣押）决定书</w:t>
      </w:r>
    </w:p>
    <w:p>
      <w:pPr>
        <w:spacing w:line="576" w:lineRule="exact"/>
        <w:rPr>
          <w:rFonts w:ascii="仿宋_GB2312" w:hAnsi="华文仿宋" w:eastAsia="仿宋_GB2312"/>
        </w:rPr>
      </w:pPr>
    </w:p>
    <w:p>
      <w:pPr>
        <w:spacing w:line="576" w:lineRule="exact"/>
        <w:ind w:firstLine="320" w:firstLineChars="100"/>
        <w:jc w:val="right"/>
        <w:rPr>
          <w:rFonts w:ascii="楷体_GB2312" w:hAnsi="华文仿宋" w:eastAsia="楷体_GB2312"/>
          <w:sz w:val="32"/>
          <w:szCs w:val="32"/>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21〕</w:t>
      </w:r>
      <w:r>
        <w:rPr>
          <w:rFonts w:hint="eastAsia" w:ascii="仿宋_GB2312" w:hAnsi="华文仿宋" w:eastAsia="仿宋_GB2312"/>
          <w:sz w:val="32"/>
          <w:szCs w:val="32"/>
          <w:lang w:val="en-US" w:eastAsia="zh-CN"/>
        </w:rPr>
        <w:t>5</w:t>
      </w:r>
      <w:r>
        <w:rPr>
          <w:rFonts w:hint="eastAsia" w:ascii="仿宋_GB2312" w:hAnsi="华文仿宋" w:eastAsia="仿宋_GB2312"/>
          <w:sz w:val="32"/>
          <w:szCs w:val="32"/>
        </w:rPr>
        <w:t>号</w:t>
      </w:r>
    </w:p>
    <w:p>
      <w:pPr>
        <w:adjustRightInd w:val="0"/>
        <w:snapToGrid w:val="0"/>
        <w:spacing w:line="576" w:lineRule="exact"/>
        <w:rPr>
          <w:b/>
          <w:sz w:val="44"/>
          <w:szCs w:val="44"/>
        </w:rPr>
      </w:pP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当事人：</w:t>
      </w:r>
      <w:r>
        <w:rPr>
          <w:rFonts w:hint="eastAsia" w:ascii="仿宋_GB2312" w:hAnsi="微软雅黑" w:eastAsia="仿宋_GB2312" w:cs="Arial"/>
          <w:color w:val="131313"/>
          <w:kern w:val="0"/>
          <w:sz w:val="32"/>
          <w:szCs w:val="32"/>
          <w:lang w:eastAsia="zh-CN"/>
        </w:rPr>
        <w:t>杨</w:t>
      </w:r>
      <w:r>
        <w:rPr>
          <w:rFonts w:hint="eastAsia" w:ascii="仿宋_GB2312" w:hAnsi="微软雅黑" w:eastAsia="仿宋_GB2312" w:cs="Arial"/>
          <w:color w:val="131313"/>
          <w:kern w:val="0"/>
          <w:sz w:val="32"/>
          <w:szCs w:val="32"/>
          <w:lang w:val="en-US" w:eastAsia="zh-CN"/>
        </w:rPr>
        <w:t>**</w:t>
      </w:r>
      <w:r>
        <w:rPr>
          <w:rFonts w:hint="eastAsia" w:ascii="仿宋_GB2312" w:hAnsi="微软雅黑" w:eastAsia="仿宋_GB2312" w:cs="Arial"/>
          <w:color w:val="131313"/>
          <w:kern w:val="0"/>
          <w:sz w:val="32"/>
          <w:szCs w:val="32"/>
        </w:rPr>
        <w:t>（</w:t>
      </w:r>
      <w:r>
        <w:rPr>
          <w:rFonts w:hint="eastAsia" w:ascii="仿宋_GB2312" w:hAnsi="微软雅黑" w:eastAsia="仿宋_GB2312" w:cs="Arial"/>
          <w:color w:val="131313"/>
          <w:kern w:val="0"/>
          <w:sz w:val="32"/>
          <w:szCs w:val="32"/>
          <w:lang w:eastAsia="zh-CN"/>
        </w:rPr>
        <w:t>江门市蓬江区义博塑料制品厂</w:t>
      </w:r>
      <w:r>
        <w:rPr>
          <w:rFonts w:hint="eastAsia" w:ascii="仿宋_GB2312" w:hAnsi="微软雅黑" w:eastAsia="仿宋_GB2312" w:cs="Arial"/>
          <w:color w:val="131313"/>
          <w:kern w:val="0"/>
          <w:sz w:val="32"/>
          <w:szCs w:val="32"/>
        </w:rPr>
        <w:t>的经营者）</w:t>
      </w:r>
    </w:p>
    <w:p>
      <w:pPr>
        <w:shd w:val="clear" w:color="auto" w:fill="FFFFFF" w:themeFill="background1"/>
        <w:adjustRightInd w:val="0"/>
        <w:snapToGrid w:val="0"/>
        <w:spacing w:line="576" w:lineRule="exact"/>
        <w:jc w:val="left"/>
        <w:textAlignment w:val="top"/>
        <w:rPr>
          <w:rFonts w:hint="default"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统一社会信用代码：</w:t>
      </w:r>
      <w:r>
        <w:rPr>
          <w:rFonts w:hint="eastAsia" w:ascii="仿宋_GB2312" w:hAnsi="微软雅黑" w:eastAsia="仿宋_GB2312" w:cs="Arial"/>
          <w:color w:val="131313"/>
          <w:kern w:val="0"/>
          <w:sz w:val="32"/>
          <w:szCs w:val="32"/>
          <w:lang w:val="en-US" w:eastAsia="zh-CN"/>
        </w:rPr>
        <w:t>92440703MA56Q88J1K</w:t>
      </w:r>
    </w:p>
    <w:p>
      <w:pPr>
        <w:shd w:val="clear" w:color="auto" w:fill="FFFFFF" w:themeFill="background1"/>
        <w:adjustRightInd w:val="0"/>
        <w:snapToGrid w:val="0"/>
        <w:spacing w:line="576" w:lineRule="exact"/>
        <w:jc w:val="left"/>
        <w:textAlignment w:val="top"/>
        <w:rPr>
          <w:rFonts w:hint="default"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经营者身份证号码：</w:t>
      </w:r>
      <w:r>
        <w:rPr>
          <w:rFonts w:hint="eastAsia" w:ascii="仿宋_GB2312" w:hAnsi="微软雅黑" w:eastAsia="仿宋_GB2312" w:cs="Arial"/>
          <w:color w:val="131313"/>
          <w:kern w:val="0"/>
          <w:sz w:val="32"/>
          <w:szCs w:val="32"/>
          <w:lang w:val="en-US" w:eastAsia="zh-CN"/>
        </w:rPr>
        <w:t>450***************</w:t>
      </w:r>
    </w:p>
    <w:p>
      <w:pPr>
        <w:shd w:val="clear" w:color="auto" w:fill="FFFFFF" w:themeFill="background1"/>
        <w:adjustRightInd w:val="0"/>
        <w:snapToGrid w:val="0"/>
        <w:spacing w:line="576" w:lineRule="exact"/>
        <w:jc w:val="left"/>
        <w:textAlignment w:val="top"/>
        <w:rPr>
          <w:rFonts w:hint="default"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登记地址：</w:t>
      </w:r>
      <w:r>
        <w:rPr>
          <w:rFonts w:hint="eastAsia" w:ascii="仿宋_GB2312" w:hAnsi="微软雅黑" w:eastAsia="仿宋_GB2312" w:cs="Arial"/>
          <w:color w:val="131313"/>
          <w:kern w:val="0"/>
          <w:sz w:val="32"/>
          <w:szCs w:val="32"/>
          <w:lang w:eastAsia="zh-CN"/>
        </w:rPr>
        <w:t>江门市蓬江区荷塘镇西堤一路</w:t>
      </w:r>
      <w:r>
        <w:rPr>
          <w:rFonts w:hint="eastAsia" w:ascii="仿宋_GB2312" w:hAnsi="微软雅黑" w:eastAsia="仿宋_GB2312" w:cs="Arial"/>
          <w:color w:val="131313"/>
          <w:kern w:val="0"/>
          <w:sz w:val="32"/>
          <w:szCs w:val="32"/>
          <w:lang w:val="en-US" w:eastAsia="zh-CN"/>
        </w:rPr>
        <w:t>6号首层14号（信息申报制）</w:t>
      </w: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p>
    <w:p>
      <w:pPr>
        <w:shd w:val="clear" w:color="auto" w:fill="FFFFFF" w:themeFill="background1"/>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因你（单位）存在涉嫌存在法律法规规定的可能造成严重污染的违法排污的行为，违反了《环境保护主管部门实施查封、扣押办法》第四条第一款第（六）项的规定。依据《中华人民共和国环境保护法》第二十五条、《环境保护主管部门实施查封、扣押办法》第二条、第十三条的规定，我局决定对清单所列设施设备予以查封（扣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查封（扣押）的设施设备自2021年</w:t>
      </w:r>
      <w:r>
        <w:rPr>
          <w:rFonts w:hint="eastAsia" w:ascii="仿宋_GB2312" w:eastAsia="仿宋_GB2312"/>
          <w:sz w:val="32"/>
          <w:szCs w:val="32"/>
          <w:lang w:val="en-US" w:eastAsia="zh-CN"/>
        </w:rPr>
        <w:t>9</w:t>
      </w:r>
      <w:r>
        <w:rPr>
          <w:rFonts w:hint="eastAsia" w:ascii="仿宋_GB2312" w:eastAsia="仿宋_GB2312"/>
          <w:sz w:val="32"/>
          <w:szCs w:val="32"/>
        </w:rPr>
        <w:t>月2日起，查封（扣押）期为30日，以就地方式，存放于你（单位）</w:t>
      </w:r>
      <w:r>
        <w:rPr>
          <w:rFonts w:hint="eastAsia" w:ascii="仿宋_GB2312" w:hAnsi="微软雅黑" w:eastAsia="仿宋_GB2312" w:cs="Arial"/>
          <w:color w:val="131313"/>
          <w:kern w:val="0"/>
          <w:sz w:val="32"/>
          <w:szCs w:val="32"/>
        </w:rPr>
        <w:t>内</w:t>
      </w:r>
      <w:r>
        <w:rPr>
          <w:rFonts w:hint="eastAsia" w:ascii="仿宋_GB2312" w:eastAsia="仿宋_GB2312"/>
          <w:sz w:val="32"/>
          <w:szCs w:val="32"/>
        </w:rPr>
        <w:t>。在此期间，你（单位）应妥善保管，不得动用、调换、损毁、变卖，并不得擅自撕毁封条，否则将按照《中华人民共和国治安管理处罚法》的相关规定对你（单位）进行依法处理。查封的设施设备造成损失的，由你（单位）承担。在查封（扣押）期限届满前，你（单位）可以向我局提出解除申请，并附具相关证明材料。</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你（单位）应当妥善保管查封的设施、设备，不得擅自撕毁封条、变更封条状态或者启用已查封的设施、设备。在保管期间，未经我局同意，任何单位或个人不得损毁或者擅自转移、处置。因你（单位）原因造成的损失，我局有权予以追偿。</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lang w:eastAsia="zh-CN"/>
        </w:rPr>
        <w:t>你（单位）</w:t>
      </w:r>
      <w:r>
        <w:rPr>
          <w:rFonts w:hint="eastAsia" w:ascii="仿宋_GB2312" w:eastAsia="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地址：江门市蓬江区胜利路154号珠西创谷自编1号楼5楼，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联系人：伍先生，联系电话：3291707。</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附件：查封（扣押）设施设备清单</w:t>
      </w:r>
    </w:p>
    <w:p>
      <w:pPr>
        <w:adjustRightInd w:val="0"/>
        <w:snapToGrid w:val="0"/>
        <w:spacing w:line="576" w:lineRule="exact"/>
        <w:jc w:val="left"/>
        <w:rPr>
          <w:rFonts w:ascii="仿宋_GB2312" w:eastAsia="仿宋_GB2312"/>
          <w:sz w:val="32"/>
          <w:szCs w:val="32"/>
        </w:rPr>
      </w:pPr>
    </w:p>
    <w:p>
      <w:pPr>
        <w:adjustRightInd w:val="0"/>
        <w:snapToGrid w:val="0"/>
        <w:spacing w:line="576" w:lineRule="exact"/>
        <w:jc w:val="center"/>
        <w:rPr>
          <w:rFonts w:ascii="仿宋_GB2312" w:eastAsia="仿宋_GB2312"/>
          <w:sz w:val="32"/>
          <w:szCs w:val="32"/>
        </w:rPr>
      </w:pPr>
      <w:r>
        <w:rPr>
          <w:rFonts w:hint="eastAsia" w:ascii="仿宋_GB2312" w:eastAsia="仿宋_GB2312"/>
          <w:sz w:val="32"/>
          <w:szCs w:val="32"/>
        </w:rPr>
        <w:t xml:space="preserve">                                    江门市生态环境局</w:t>
      </w:r>
    </w:p>
    <w:p>
      <w:pPr>
        <w:adjustRightInd w:val="0"/>
        <w:snapToGrid w:val="0"/>
        <w:spacing w:line="576" w:lineRule="exact"/>
        <w:jc w:val="center"/>
        <w:rPr>
          <w:rFonts w:ascii="黑体" w:hAnsi="黑体" w:eastAsia="黑体" w:cs="黑体"/>
          <w:sz w:val="32"/>
          <w:szCs w:val="32"/>
        </w:rPr>
      </w:pPr>
      <w:r>
        <w:rPr>
          <w:rFonts w:hint="eastAsia" w:ascii="仿宋_GB2312" w:eastAsia="仿宋_GB2312"/>
          <w:sz w:val="32"/>
          <w:szCs w:val="32"/>
        </w:rPr>
        <w:t xml:space="preserve">                                    2021年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adjustRightInd w:val="0"/>
        <w:snapToGrid w:val="0"/>
        <w:jc w:val="left"/>
        <w:rPr>
          <w:rFonts w:ascii="黑体" w:hAnsi="黑体" w:eastAsia="黑体" w:cs="黑体"/>
          <w:sz w:val="32"/>
          <w:szCs w:val="32"/>
        </w:r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w:t>
      </w:r>
    </w:p>
    <w:p>
      <w:pPr>
        <w:adjustRightInd w:val="0"/>
        <w:snapToGrid w:val="0"/>
        <w:jc w:val="center"/>
        <w:rPr>
          <w:b/>
          <w:sz w:val="36"/>
          <w:szCs w:val="36"/>
        </w:rPr>
      </w:pPr>
      <w:r>
        <w:rPr>
          <w:rFonts w:hint="eastAsia"/>
          <w:b/>
          <w:sz w:val="36"/>
          <w:szCs w:val="36"/>
        </w:rPr>
        <w:t>查封（扣押）设施设备清单</w:t>
      </w:r>
    </w:p>
    <w:p>
      <w:pPr>
        <w:adjustRightInd w:val="0"/>
        <w:snapToGrid w:val="0"/>
        <w:rPr>
          <w:sz w:val="28"/>
          <w:szCs w:val="28"/>
        </w:rPr>
      </w:pPr>
    </w:p>
    <w:p>
      <w:pPr>
        <w:adjustRightInd w:val="0"/>
        <w:snapToGrid w:val="0"/>
        <w:jc w:val="center"/>
        <w:rPr>
          <w:sz w:val="28"/>
          <w:szCs w:val="28"/>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21〕</w:t>
      </w:r>
      <w:r>
        <w:rPr>
          <w:rFonts w:hint="eastAsia" w:ascii="仿宋_GB2312" w:hAnsi="华文仿宋" w:eastAsia="仿宋_GB2312"/>
          <w:sz w:val="32"/>
          <w:szCs w:val="32"/>
          <w:lang w:val="en-US" w:eastAsia="zh-CN"/>
        </w:rPr>
        <w:t>5</w:t>
      </w:r>
      <w:r>
        <w:rPr>
          <w:rFonts w:hint="eastAsia"/>
          <w:sz w:val="28"/>
          <w:szCs w:val="28"/>
        </w:rPr>
        <w:t>号</w:t>
      </w:r>
    </w:p>
    <w:p>
      <w:pPr>
        <w:adjustRightInd w:val="0"/>
        <w:snapToGrid w:val="0"/>
        <w:rPr>
          <w:rFonts w:hint="eastAsia" w:ascii="仿宋_GB2312" w:eastAsia="仿宋_GB2312"/>
          <w:sz w:val="28"/>
          <w:szCs w:val="28"/>
        </w:rPr>
      </w:pPr>
      <w:r>
        <w:rPr>
          <w:rFonts w:hint="eastAsia" w:ascii="仿宋_GB2312" w:eastAsia="仿宋_GB2312"/>
          <w:sz w:val="28"/>
          <w:szCs w:val="28"/>
        </w:rPr>
        <w:t>当事人：</w:t>
      </w:r>
      <w:r>
        <w:rPr>
          <w:rFonts w:hint="eastAsia" w:ascii="仿宋_GB2312" w:eastAsia="仿宋_GB2312"/>
          <w:sz w:val="28"/>
          <w:szCs w:val="28"/>
          <w:lang w:eastAsia="zh-CN"/>
        </w:rPr>
        <w:t>杨</w:t>
      </w:r>
      <w:r>
        <w:rPr>
          <w:rFonts w:hint="eastAsia" w:ascii="仿宋_GB2312" w:eastAsia="仿宋_GB2312"/>
          <w:sz w:val="28"/>
          <w:szCs w:val="28"/>
          <w:lang w:val="en-US" w:eastAsia="zh-CN"/>
        </w:rPr>
        <w:t>**</w:t>
      </w:r>
      <w:r>
        <w:rPr>
          <w:rFonts w:hint="eastAsia" w:ascii="仿宋_GB2312" w:eastAsia="仿宋_GB2312"/>
          <w:sz w:val="28"/>
          <w:szCs w:val="28"/>
        </w:rPr>
        <w:t>（</w:t>
      </w:r>
      <w:r>
        <w:rPr>
          <w:rFonts w:hint="eastAsia" w:ascii="仿宋_GB2312" w:eastAsia="仿宋_GB2312"/>
          <w:sz w:val="28"/>
          <w:szCs w:val="28"/>
          <w:lang w:eastAsia="zh-CN"/>
        </w:rPr>
        <w:t>江门市蓬江区义博塑料制品厂</w:t>
      </w:r>
      <w:r>
        <w:rPr>
          <w:rFonts w:hint="eastAsia" w:ascii="仿宋_GB2312" w:eastAsia="仿宋_GB2312"/>
          <w:sz w:val="28"/>
          <w:szCs w:val="28"/>
        </w:rPr>
        <w:t>的经营者）</w:t>
      </w:r>
    </w:p>
    <w:p>
      <w:pPr>
        <w:adjustRightInd w:val="0"/>
        <w:snapToGrid w:val="0"/>
        <w:rPr>
          <w:rFonts w:hint="default" w:ascii="仿宋_GB2312" w:eastAsia="仿宋_GB2312"/>
          <w:sz w:val="28"/>
          <w:szCs w:val="28"/>
          <w:lang w:val="en-US" w:eastAsia="zh-CN"/>
        </w:rPr>
      </w:pPr>
      <w:r>
        <w:rPr>
          <w:rFonts w:hint="eastAsia" w:ascii="仿宋_GB2312" w:eastAsia="仿宋_GB2312"/>
          <w:sz w:val="28"/>
          <w:szCs w:val="28"/>
        </w:rPr>
        <w:t>统一社会信用代码：</w:t>
      </w:r>
      <w:r>
        <w:rPr>
          <w:rFonts w:hint="eastAsia" w:ascii="仿宋_GB2312" w:eastAsia="仿宋_GB2312"/>
          <w:sz w:val="28"/>
          <w:szCs w:val="28"/>
          <w:lang w:val="en-US" w:eastAsia="zh-CN"/>
        </w:rPr>
        <w:t>92440703MA56Q88J1K</w:t>
      </w:r>
    </w:p>
    <w:p>
      <w:pPr>
        <w:adjustRightInd w:val="0"/>
        <w:snapToGrid w:val="0"/>
        <w:rPr>
          <w:rFonts w:hint="default" w:ascii="仿宋_GB2312" w:eastAsia="仿宋_GB2312"/>
          <w:sz w:val="28"/>
          <w:szCs w:val="28"/>
          <w:lang w:val="en-US" w:eastAsia="zh-CN"/>
        </w:rPr>
      </w:pPr>
      <w:r>
        <w:rPr>
          <w:rFonts w:hint="eastAsia" w:ascii="仿宋_GB2312" w:eastAsia="仿宋_GB2312"/>
          <w:sz w:val="28"/>
          <w:szCs w:val="28"/>
        </w:rPr>
        <w:t>经营者身份证号码：</w:t>
      </w:r>
      <w:r>
        <w:rPr>
          <w:rFonts w:hint="eastAsia" w:ascii="仿宋_GB2312" w:eastAsia="仿宋_GB2312"/>
          <w:sz w:val="28"/>
          <w:szCs w:val="28"/>
          <w:lang w:val="en-US" w:eastAsia="zh-CN"/>
        </w:rPr>
        <w:t>450***************</w:t>
      </w:r>
    </w:p>
    <w:p>
      <w:pPr>
        <w:adjustRightInd w:val="0"/>
        <w:snapToGrid w:val="0"/>
        <w:rPr>
          <w:rFonts w:hint="default" w:ascii="仿宋_GB2312" w:eastAsia="仿宋_GB2312"/>
          <w:sz w:val="28"/>
          <w:szCs w:val="28"/>
          <w:lang w:val="en-US" w:eastAsia="zh-CN"/>
        </w:rPr>
      </w:pPr>
      <w:r>
        <w:rPr>
          <w:rFonts w:hint="eastAsia" w:ascii="仿宋_GB2312" w:eastAsia="仿宋_GB2312"/>
          <w:sz w:val="28"/>
          <w:szCs w:val="28"/>
        </w:rPr>
        <w:t>登记地址：</w:t>
      </w:r>
      <w:r>
        <w:rPr>
          <w:rFonts w:hint="eastAsia" w:ascii="仿宋_GB2312" w:eastAsia="仿宋_GB2312"/>
          <w:sz w:val="28"/>
          <w:szCs w:val="28"/>
          <w:lang w:eastAsia="zh-CN"/>
        </w:rPr>
        <w:t>江门市蓬江区荷塘镇西堤一路</w:t>
      </w:r>
      <w:r>
        <w:rPr>
          <w:rFonts w:hint="eastAsia" w:ascii="仿宋_GB2312" w:eastAsia="仿宋_GB2312"/>
          <w:sz w:val="28"/>
          <w:szCs w:val="28"/>
          <w:lang w:val="en-US" w:eastAsia="zh-CN"/>
        </w:rPr>
        <w:t>6号首层14号（信息申报制）</w:t>
      </w:r>
    </w:p>
    <w:p>
      <w:pPr>
        <w:adjustRightInd w:val="0"/>
        <w:snapToGrid w:val="0"/>
        <w:jc w:val="center"/>
        <w:rPr>
          <w:sz w:val="24"/>
        </w:rPr>
      </w:pPr>
    </w:p>
    <w:tbl>
      <w:tblPr>
        <w:tblStyle w:val="4"/>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2308"/>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设施设备名称</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jc w:val="center"/>
              <w:rPr>
                <w:sz w:val="24"/>
              </w:rPr>
            </w:pPr>
            <w:r>
              <w:rPr>
                <w:rFonts w:hint="eastAsia"/>
                <w:sz w:val="24"/>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1</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生产电箱</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 w:val="24"/>
                <w:lang w:val="en-US" w:eastAsia="zh-CN"/>
              </w:rPr>
            </w:pPr>
            <w:r>
              <w:rPr>
                <w:rFonts w:hint="eastAsia"/>
                <w:sz w:val="24"/>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4"/>
              </w:rPr>
            </w:pPr>
            <w:r>
              <w:rPr>
                <w:rFonts w:hint="eastAsia"/>
                <w:sz w:val="24"/>
                <w:lang w:eastAsia="zh-CN"/>
              </w:rPr>
              <w:t>杨</w:t>
            </w:r>
            <w:r>
              <w:rPr>
                <w:rFonts w:hint="eastAsia"/>
                <w:sz w:val="24"/>
                <w:lang w:val="en-US" w:eastAsia="zh-CN"/>
              </w:rPr>
              <w:t>**</w:t>
            </w:r>
            <w:r>
              <w:rPr>
                <w:rFonts w:hint="eastAsia"/>
                <w:sz w:val="24"/>
              </w:rPr>
              <w:t>（</w:t>
            </w:r>
            <w:r>
              <w:rPr>
                <w:rFonts w:hint="eastAsia"/>
                <w:sz w:val="24"/>
                <w:lang w:eastAsia="zh-CN"/>
              </w:rPr>
              <w:t>江门市蓬江区义博塑料制品厂</w:t>
            </w:r>
            <w:r>
              <w:rPr>
                <w:rFonts w:hint="eastAsia"/>
                <w:sz w:val="24"/>
              </w:rPr>
              <w:t>的经营者）</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p>
    <w:p>
      <w:pPr>
        <w:adjustRightInd w:val="0"/>
        <w:snapToGrid w:val="0"/>
        <w:rPr>
          <w:rFonts w:ascii="仿宋_GB2312" w:eastAsia="仿宋_GB2312"/>
          <w:sz w:val="28"/>
          <w:szCs w:val="28"/>
        </w:rPr>
      </w:pPr>
      <w:bookmarkStart w:id="0" w:name="_GoBack"/>
      <w:bookmarkEnd w:id="0"/>
    </w:p>
    <w:sectPr>
      <w:headerReference r:id="rId3" w:type="default"/>
      <w:footerReference r:id="rId4" w:type="default"/>
      <w:pgSz w:w="11906" w:h="16838"/>
      <w:pgMar w:top="1928"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54"/>
    <w:rsid w:val="00140731"/>
    <w:rsid w:val="002A0D0D"/>
    <w:rsid w:val="003645F4"/>
    <w:rsid w:val="00433064"/>
    <w:rsid w:val="00494BDC"/>
    <w:rsid w:val="00494FAF"/>
    <w:rsid w:val="004D310A"/>
    <w:rsid w:val="005948F4"/>
    <w:rsid w:val="00642B2E"/>
    <w:rsid w:val="00673591"/>
    <w:rsid w:val="006B6911"/>
    <w:rsid w:val="00746154"/>
    <w:rsid w:val="00777769"/>
    <w:rsid w:val="007D0C7B"/>
    <w:rsid w:val="007D579C"/>
    <w:rsid w:val="00A02CE6"/>
    <w:rsid w:val="00A540E0"/>
    <w:rsid w:val="00BF4C1E"/>
    <w:rsid w:val="00C03126"/>
    <w:rsid w:val="00C93C86"/>
    <w:rsid w:val="00DA2E68"/>
    <w:rsid w:val="00DB71A9"/>
    <w:rsid w:val="00DD184C"/>
    <w:rsid w:val="00EA5995"/>
    <w:rsid w:val="014321DA"/>
    <w:rsid w:val="0321286B"/>
    <w:rsid w:val="039A33D4"/>
    <w:rsid w:val="045B45C7"/>
    <w:rsid w:val="04617828"/>
    <w:rsid w:val="055B1C88"/>
    <w:rsid w:val="07083289"/>
    <w:rsid w:val="072A3039"/>
    <w:rsid w:val="093F51A4"/>
    <w:rsid w:val="0EF80AE4"/>
    <w:rsid w:val="0F2A4BE3"/>
    <w:rsid w:val="0F546485"/>
    <w:rsid w:val="1292643A"/>
    <w:rsid w:val="18BC5B0D"/>
    <w:rsid w:val="19602B2B"/>
    <w:rsid w:val="1BB6138F"/>
    <w:rsid w:val="1C876FA1"/>
    <w:rsid w:val="1E702F4D"/>
    <w:rsid w:val="1F3522F8"/>
    <w:rsid w:val="1FC6270C"/>
    <w:rsid w:val="21E37712"/>
    <w:rsid w:val="2E9A158B"/>
    <w:rsid w:val="2ED1269F"/>
    <w:rsid w:val="328A04E3"/>
    <w:rsid w:val="363F1045"/>
    <w:rsid w:val="3653439F"/>
    <w:rsid w:val="373844F7"/>
    <w:rsid w:val="39A3325C"/>
    <w:rsid w:val="3C9545C5"/>
    <w:rsid w:val="3ED629F6"/>
    <w:rsid w:val="3F347DC3"/>
    <w:rsid w:val="406B5890"/>
    <w:rsid w:val="411B6707"/>
    <w:rsid w:val="430E219D"/>
    <w:rsid w:val="45E71A2E"/>
    <w:rsid w:val="4B017A78"/>
    <w:rsid w:val="51C013F6"/>
    <w:rsid w:val="51FC2007"/>
    <w:rsid w:val="54835DDC"/>
    <w:rsid w:val="55FF0010"/>
    <w:rsid w:val="57B022B9"/>
    <w:rsid w:val="5C1B73D1"/>
    <w:rsid w:val="5C5557D1"/>
    <w:rsid w:val="5DB72B7F"/>
    <w:rsid w:val="5EA0594B"/>
    <w:rsid w:val="6351173E"/>
    <w:rsid w:val="638D3C13"/>
    <w:rsid w:val="639008B1"/>
    <w:rsid w:val="63C50706"/>
    <w:rsid w:val="69AB2DA8"/>
    <w:rsid w:val="6A261389"/>
    <w:rsid w:val="6B2C4D44"/>
    <w:rsid w:val="6BBB40F8"/>
    <w:rsid w:val="6FB23BA0"/>
    <w:rsid w:val="70207B89"/>
    <w:rsid w:val="735663EA"/>
    <w:rsid w:val="78E46EC4"/>
    <w:rsid w:val="7A25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0BBC3-DD4E-4079-9CF2-54A6E47392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204</Words>
  <Characters>1164</Characters>
  <Lines>9</Lines>
  <Paragraphs>2</Paragraphs>
  <TotalTime>96</TotalTime>
  <ScaleCrop>false</ScaleCrop>
  <LinksUpToDate>false</LinksUpToDate>
  <CharactersWithSpaces>1366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2018-03-19T07:08:00Z</dcterms:created>
  <dc:creator>简永乐</dc:creator>
  <cp:lastModifiedBy>111</cp:lastModifiedBy>
  <cp:lastPrinted>2021-09-03T05:16:00Z</cp:lastPrinted>
  <dcterms:modified xsi:type="dcterms:W3CDTF">2021-09-03T09:55:17Z</dcterms:modified>
  <dc:title>江门市蓬江区环境保护局文件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409951101_cloud</vt:lpwstr>
  </property>
  <property fmtid="{D5CDD505-2E9C-101B-9397-08002B2CF9AE}" pid="4" name="ICV">
    <vt:lpwstr>9B9893C20AD349D58AFCD86C6247595C</vt:lpwstr>
  </property>
</Properties>
</file>