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9E" w:rsidRDefault="00F4522B">
      <w:pPr>
        <w:rPr>
          <w:rFonts w:ascii="黑体" w:eastAsia="黑体" w:cs="黑体"/>
          <w:bCs/>
          <w:sz w:val="32"/>
          <w:szCs w:val="32"/>
        </w:rPr>
      </w:pPr>
      <w:r>
        <w:rPr>
          <w:rFonts w:ascii="黑体" w:eastAsia="黑体" w:cs="黑体" w:hint="eastAsia"/>
          <w:bCs/>
          <w:sz w:val="32"/>
          <w:szCs w:val="32"/>
        </w:rPr>
        <w:t>附件1</w:t>
      </w:r>
    </w:p>
    <w:p w:rsidR="00F4522B" w:rsidRDefault="00F4522B" w:rsidP="00F4522B">
      <w:pPr>
        <w:snapToGrid w:val="0"/>
        <w:spacing w:line="288" w:lineRule="auto"/>
        <w:jc w:val="center"/>
        <w:rPr>
          <w:rFonts w:ascii="方正小标宋简体" w:eastAsia="方正小标宋简体" w:cs="方正小标宋简体"/>
          <w:sz w:val="44"/>
          <w:szCs w:val="44"/>
        </w:rPr>
      </w:pPr>
      <w:r>
        <w:rPr>
          <w:rFonts w:ascii="方正小标宋简体" w:eastAsia="方正小标宋简体" w:cs="方正小标宋简体"/>
          <w:sz w:val="44"/>
          <w:szCs w:val="44"/>
        </w:rPr>
        <w:t>申请单位承诺函</w:t>
      </w:r>
    </w:p>
    <w:p w:rsidR="00F4522B" w:rsidRDefault="00F4522B" w:rsidP="00F4522B">
      <w:pPr>
        <w:snapToGrid w:val="0"/>
        <w:spacing w:line="288" w:lineRule="auto"/>
        <w:jc w:val="center"/>
        <w:rPr>
          <w:rFonts w:ascii="方正小标宋简体" w:eastAsia="方正小标宋简体" w:cs="方正小标宋简体"/>
          <w:sz w:val="36"/>
          <w:szCs w:val="36"/>
        </w:rPr>
      </w:pP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本机构（统一</w:t>
      </w:r>
      <w:r>
        <w:rPr>
          <w:rFonts w:ascii="仿宋_GB2312" w:eastAsia="仿宋_GB2312" w:hAnsi="仿宋_GB2312" w:cs="仿宋_GB2312"/>
          <w:color w:val="000000"/>
          <w:sz w:val="32"/>
          <w:szCs w:val="32"/>
        </w:rPr>
        <w:t>社会</w:t>
      </w:r>
      <w:r>
        <w:rPr>
          <w:rFonts w:ascii="仿宋_GB2312" w:eastAsia="仿宋_GB2312" w:hAnsi="仿宋_GB2312" w:cs="仿宋_GB2312" w:hint="eastAsia"/>
          <w:color w:val="000000"/>
          <w:sz w:val="32"/>
          <w:szCs w:val="32"/>
        </w:rPr>
        <w:t>信用代码证：</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）符合开展继续教育远程培训</w:t>
      </w:r>
      <w:r>
        <w:rPr>
          <w:rFonts w:ascii="仿宋_GB2312" w:eastAsia="仿宋_GB2312" w:hAnsi="仿宋_GB2312" w:cs="仿宋_GB2312"/>
          <w:color w:val="000000"/>
          <w:sz w:val="32"/>
          <w:szCs w:val="32"/>
        </w:rPr>
        <w:t>的</w:t>
      </w:r>
      <w:r>
        <w:rPr>
          <w:rFonts w:ascii="仿宋_GB2312" w:eastAsia="仿宋_GB2312" w:hAnsi="仿宋_GB2312" w:cs="仿宋_GB2312" w:hint="eastAsia"/>
          <w:color w:val="000000"/>
          <w:sz w:val="32"/>
          <w:szCs w:val="32"/>
        </w:rPr>
        <w:t>资质，提交</w:t>
      </w:r>
      <w:r>
        <w:rPr>
          <w:rFonts w:ascii="仿宋_GB2312" w:eastAsia="仿宋_GB2312" w:hAnsi="仿宋_GB2312" w:cs="仿宋_GB2312"/>
          <w:color w:val="000000"/>
          <w:sz w:val="32"/>
          <w:szCs w:val="32"/>
        </w:rPr>
        <w:t>的</w:t>
      </w:r>
      <w:r>
        <w:rPr>
          <w:rFonts w:ascii="仿宋_GB2312" w:eastAsia="仿宋_GB2312" w:hAnsi="仿宋_GB2312" w:cs="仿宋_GB2312" w:hint="eastAsia"/>
          <w:color w:val="000000"/>
          <w:sz w:val="32"/>
          <w:szCs w:val="32"/>
        </w:rPr>
        <w:t>备案材料真实有效</w:t>
      </w:r>
      <w:r>
        <w:rPr>
          <w:rFonts w:ascii="仿宋_GB2312" w:eastAsia="仿宋_GB2312" w:hAnsi="仿宋_GB2312" w:cs="仿宋_GB2312"/>
          <w:color w:val="000000"/>
          <w:sz w:val="32"/>
          <w:szCs w:val="32"/>
        </w:rPr>
        <w:t>。本机构</w:t>
      </w:r>
      <w:r>
        <w:rPr>
          <w:rFonts w:ascii="仿宋_GB2312" w:eastAsia="仿宋_GB2312" w:hAnsi="仿宋_GB2312" w:cs="仿宋_GB2312" w:hint="eastAsia"/>
          <w:color w:val="000000"/>
          <w:sz w:val="32"/>
          <w:szCs w:val="32"/>
        </w:rPr>
        <w:t>承诺严格按照财政部门的规定使用</w:t>
      </w:r>
      <w:proofErr w:type="gramStart"/>
      <w:r>
        <w:rPr>
          <w:rFonts w:ascii="仿宋_GB2312" w:eastAsia="仿宋_GB2312" w:hAnsi="仿宋_GB2312" w:cs="仿宋_GB2312" w:hint="eastAsia"/>
          <w:color w:val="000000"/>
          <w:sz w:val="32"/>
          <w:szCs w:val="32"/>
        </w:rPr>
        <w:t>公需课</w:t>
      </w:r>
      <w:proofErr w:type="gramEnd"/>
      <w:r>
        <w:rPr>
          <w:rFonts w:ascii="仿宋_GB2312" w:eastAsia="仿宋_GB2312" w:hAnsi="仿宋_GB2312" w:cs="仿宋_GB2312" w:hint="eastAsia"/>
          <w:color w:val="000000"/>
          <w:sz w:val="32"/>
          <w:szCs w:val="32"/>
        </w:rPr>
        <w:t>和公益性专业课程，为会计人员提供</w:t>
      </w:r>
      <w:proofErr w:type="gramStart"/>
      <w:r>
        <w:rPr>
          <w:rFonts w:ascii="仿宋_GB2312" w:eastAsia="仿宋_GB2312" w:hAnsi="仿宋_GB2312" w:cs="仿宋_GB2312" w:hint="eastAsia"/>
          <w:color w:val="000000"/>
          <w:sz w:val="32"/>
          <w:szCs w:val="32"/>
        </w:rPr>
        <w:t>公需课</w:t>
      </w:r>
      <w:proofErr w:type="gramEnd"/>
      <w:r>
        <w:rPr>
          <w:rFonts w:ascii="仿宋_GB2312" w:eastAsia="仿宋_GB2312" w:hAnsi="仿宋_GB2312" w:cs="仿宋_GB2312" w:hint="eastAsia"/>
          <w:color w:val="000000"/>
          <w:sz w:val="32"/>
          <w:szCs w:val="32"/>
        </w:rPr>
        <w:t>和公益性专业课课程</w:t>
      </w:r>
      <w:r>
        <w:rPr>
          <w:rFonts w:ascii="仿宋_GB2312" w:eastAsia="仿宋_GB2312" w:hAnsi="仿宋_GB2312" w:cs="仿宋_GB2312"/>
          <w:color w:val="000000"/>
          <w:sz w:val="32"/>
          <w:szCs w:val="32"/>
        </w:rPr>
        <w:t>学习及</w:t>
      </w:r>
      <w:r>
        <w:rPr>
          <w:rFonts w:ascii="仿宋_GB2312" w:eastAsia="仿宋_GB2312" w:hAnsi="仿宋_GB2312" w:cs="仿宋_GB2312" w:hint="eastAsia"/>
          <w:color w:val="000000"/>
          <w:sz w:val="32"/>
          <w:szCs w:val="32"/>
        </w:rPr>
        <w:t>学分记录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并回传至</w:t>
      </w:r>
      <w:r>
        <w:rPr>
          <w:rFonts w:ascii="仿宋_GB2312" w:eastAsia="仿宋_GB2312" w:hAnsi="仿宋_GB2312" w:cs="仿宋_GB2312"/>
          <w:color w:val="000000"/>
          <w:sz w:val="32"/>
          <w:szCs w:val="32"/>
        </w:rPr>
        <w:t>广东省</w:t>
      </w:r>
      <w:r>
        <w:rPr>
          <w:rFonts w:ascii="仿宋_GB2312" w:eastAsia="仿宋_GB2312" w:hAnsi="仿宋_GB2312" w:cs="仿宋_GB2312" w:hint="eastAsia"/>
          <w:color w:val="000000"/>
          <w:sz w:val="32"/>
          <w:szCs w:val="32"/>
        </w:rPr>
        <w:t>会计信息服务平台。</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机构具有良好的商业信誉和健全的教学网站管理制度；具备健全的财务管理及内控制度；具备履行服务所必需的设备和专业能力。本机构近三年内在经营活动中没有重大违法违规记录；未列入失信被执行人和重大税收违法案件当事人</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有依法缴纳税收和社会保障资金的良好记录。</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本机构承诺在开展本年度继续教育过程中，不发生下列行为：</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.恶意竞争，扰乱培训市场秩序；</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.采取虚假、欺诈等不正当手段招揽生源</w:t>
      </w:r>
      <w:r>
        <w:rPr>
          <w:rFonts w:ascii="仿宋_GB2312" w:eastAsia="仿宋_GB2312" w:hAnsi="仿宋_GB2312" w:cs="仿宋_GB2312"/>
          <w:color w:val="000000"/>
          <w:sz w:val="32"/>
          <w:szCs w:val="32"/>
        </w:rPr>
        <w:t>；</w:t>
      </w:r>
    </w:p>
    <w:p w:rsidR="00F4522B" w:rsidRDefault="00F4522B" w:rsidP="00F4522B">
      <w:pPr>
        <w:snapToGrid w:val="0"/>
        <w:spacing w:line="360" w:lineRule="auto"/>
        <w:ind w:firstLineChars="200" w:firstLine="640"/>
        <w:rPr>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.泄露学员个人身份信息；</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sidRPr="00F4522B">
        <w:rPr>
          <w:rFonts w:ascii="仿宋_GB2312" w:eastAsia="仿宋_GB2312" w:hAnsi="仿宋_GB2312" w:cs="仿宋_GB2312"/>
          <w:color w:val="000000"/>
          <w:sz w:val="32"/>
          <w:szCs w:val="32"/>
        </w:rPr>
        <w:t>4</w:t>
      </w:r>
      <w:r w:rsidRPr="00F4522B">
        <w:rPr>
          <w:rFonts w:ascii="仿宋_GB2312" w:eastAsia="仿宋_GB2312" w:hAnsi="仿宋_GB2312" w:cs="仿宋_GB2312" w:hint="eastAsia"/>
          <w:color w:val="000000"/>
          <w:sz w:val="32"/>
          <w:szCs w:val="32"/>
        </w:rPr>
        <w:t>.利用技术手段与代学机构联合操作直接让学员通过的；</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.以会计专业技术人员继续教育名义乱收费或者只收费不培训</w:t>
      </w:r>
      <w:r>
        <w:rPr>
          <w:rFonts w:ascii="仿宋_GB2312" w:eastAsia="仿宋_GB2312" w:hAnsi="仿宋_GB2312" w:cs="仿宋_GB2312"/>
          <w:color w:val="000000"/>
          <w:sz w:val="32"/>
          <w:szCs w:val="32"/>
        </w:rPr>
        <w:t>；</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6</w:t>
      </w:r>
      <w:r>
        <w:rPr>
          <w:rFonts w:ascii="仿宋_GB2312" w:eastAsia="仿宋_GB2312" w:hAnsi="仿宋_GB2312" w:cs="仿宋_GB2312" w:hint="eastAsia"/>
          <w:color w:val="000000"/>
          <w:sz w:val="32"/>
          <w:szCs w:val="32"/>
        </w:rPr>
        <w:t>.以会计专业技术人员继续教育名义组织旅游或者进行其他高消费活动</w:t>
      </w:r>
      <w:r>
        <w:rPr>
          <w:rFonts w:ascii="仿宋_GB2312" w:eastAsia="仿宋_GB2312" w:hAnsi="仿宋_GB2312" w:cs="仿宋_GB2312"/>
          <w:color w:val="000000"/>
          <w:sz w:val="32"/>
          <w:szCs w:val="32"/>
        </w:rPr>
        <w:t>；</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7.将省财政厅提供的</w:t>
      </w:r>
      <w:proofErr w:type="gramStart"/>
      <w:r>
        <w:rPr>
          <w:rFonts w:ascii="仿宋_GB2312" w:eastAsia="仿宋_GB2312" w:hAnsi="仿宋_GB2312" w:cs="仿宋_GB2312" w:hint="eastAsia"/>
          <w:color w:val="000000"/>
          <w:sz w:val="32"/>
          <w:szCs w:val="32"/>
        </w:rPr>
        <w:t>公需课</w:t>
      </w:r>
      <w:proofErr w:type="gramEnd"/>
      <w:r>
        <w:rPr>
          <w:rFonts w:ascii="仿宋_GB2312" w:eastAsia="仿宋_GB2312" w:hAnsi="仿宋_GB2312" w:cs="仿宋_GB2312" w:hint="eastAsia"/>
          <w:color w:val="000000"/>
          <w:sz w:val="32"/>
          <w:szCs w:val="32"/>
        </w:rPr>
        <w:t>课程和公益性课程用于盈利，或将</w:t>
      </w:r>
      <w:proofErr w:type="gramStart"/>
      <w:r>
        <w:rPr>
          <w:rFonts w:ascii="仿宋_GB2312" w:eastAsia="仿宋_GB2312" w:hAnsi="仿宋_GB2312" w:cs="仿宋_GB2312" w:hint="eastAsia"/>
          <w:color w:val="000000"/>
          <w:sz w:val="32"/>
          <w:szCs w:val="32"/>
        </w:rPr>
        <w:t>公需课</w:t>
      </w:r>
      <w:proofErr w:type="gramEnd"/>
      <w:r>
        <w:rPr>
          <w:rFonts w:ascii="仿宋_GB2312" w:eastAsia="仿宋_GB2312" w:hAnsi="仿宋_GB2312" w:cs="仿宋_GB2312" w:hint="eastAsia"/>
          <w:color w:val="000000"/>
          <w:sz w:val="32"/>
          <w:szCs w:val="32"/>
        </w:rPr>
        <w:t>课程、公益性专业课程与专业课课程进行学分绑定。</w:t>
      </w:r>
    </w:p>
    <w:p w:rsidR="00F4522B" w:rsidRDefault="00F4522B" w:rsidP="00F4522B">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如违反以上承诺，</w:t>
      </w:r>
      <w:r>
        <w:rPr>
          <w:rFonts w:ascii="仿宋_GB2312" w:eastAsia="仿宋_GB2312" w:hAnsi="仿宋_GB2312" w:cs="仿宋_GB2312"/>
          <w:color w:val="000000"/>
          <w:sz w:val="32"/>
          <w:szCs w:val="32"/>
        </w:rPr>
        <w:t>同意接受</w:t>
      </w:r>
      <w:r>
        <w:rPr>
          <w:rFonts w:ascii="仿宋_GB2312" w:eastAsia="仿宋_GB2312" w:hAnsi="仿宋_GB2312" w:cs="仿宋_GB2312" w:hint="eastAsia"/>
          <w:color w:val="000000"/>
          <w:sz w:val="32"/>
          <w:szCs w:val="32"/>
        </w:rPr>
        <w:t>直接取消本年度</w:t>
      </w:r>
      <w:r w:rsidR="00817691">
        <w:rPr>
          <w:rFonts w:ascii="仿宋_GB2312" w:eastAsia="仿宋_GB2312" w:hAnsi="仿宋_GB2312" w:cs="仿宋_GB2312" w:hint="eastAsia"/>
          <w:color w:val="000000"/>
          <w:sz w:val="32"/>
          <w:szCs w:val="32"/>
        </w:rPr>
        <w:t>江门市蓬江区</w:t>
      </w:r>
      <w:r>
        <w:rPr>
          <w:rFonts w:ascii="仿宋_GB2312" w:eastAsia="仿宋_GB2312" w:hAnsi="仿宋_GB2312" w:cs="仿宋_GB2312" w:hint="eastAsia"/>
          <w:color w:val="000000"/>
          <w:sz w:val="32"/>
          <w:szCs w:val="32"/>
        </w:rPr>
        <w:t>会计人员继续教育培训资格，同时不得参与下一年度</w:t>
      </w:r>
      <w:r w:rsidR="00817691">
        <w:rPr>
          <w:rFonts w:ascii="仿宋_GB2312" w:eastAsia="仿宋_GB2312" w:hAnsi="仿宋_GB2312" w:cs="仿宋_GB2312" w:hint="eastAsia"/>
          <w:color w:val="000000"/>
          <w:sz w:val="32"/>
          <w:szCs w:val="32"/>
        </w:rPr>
        <w:t>江门市蓬江区</w:t>
      </w:r>
      <w:r>
        <w:rPr>
          <w:rFonts w:ascii="仿宋_GB2312" w:eastAsia="仿宋_GB2312" w:hAnsi="仿宋_GB2312" w:cs="仿宋_GB2312" w:hint="eastAsia"/>
          <w:color w:val="000000"/>
          <w:sz w:val="32"/>
          <w:szCs w:val="32"/>
        </w:rPr>
        <w:t>会计人员继续教育施教机构备案</w:t>
      </w:r>
      <w:r>
        <w:rPr>
          <w:rFonts w:ascii="仿宋_GB2312" w:eastAsia="仿宋_GB2312" w:hAnsi="仿宋_GB2312" w:cs="仿宋_GB2312"/>
          <w:color w:val="000000"/>
          <w:sz w:val="32"/>
          <w:szCs w:val="32"/>
        </w:rPr>
        <w:t>等相关处理</w:t>
      </w:r>
      <w:r>
        <w:rPr>
          <w:rFonts w:ascii="仿宋_GB2312" w:eastAsia="仿宋_GB2312" w:hAnsi="仿宋_GB2312" w:cs="仿宋_GB2312" w:hint="eastAsia"/>
          <w:color w:val="000000"/>
          <w:sz w:val="32"/>
          <w:szCs w:val="32"/>
        </w:rPr>
        <w:t>。</w:t>
      </w: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p>
    <w:p w:rsidR="00F4522B" w:rsidRDefault="00F4522B" w:rsidP="00F4522B">
      <w:pPr>
        <w:snapToGrid w:val="0"/>
        <w:spacing w:line="360" w:lineRule="auto"/>
        <w:ind w:firstLineChars="200" w:firstLine="640"/>
        <w:rPr>
          <w:rFonts w:ascii="仿宋_GB2312" w:eastAsia="仿宋_GB2312" w:hAnsi="仿宋_GB2312" w:cs="仿宋_GB2312"/>
          <w:color w:val="000000"/>
          <w:sz w:val="32"/>
          <w:szCs w:val="32"/>
        </w:rPr>
      </w:pPr>
    </w:p>
    <w:p w:rsidR="00F4522B" w:rsidRDefault="00F4522B" w:rsidP="00F4522B">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单位公章：</w:t>
      </w:r>
    </w:p>
    <w:p w:rsidR="00F4522B" w:rsidRDefault="00F4522B" w:rsidP="00F4522B">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法人代表签名：</w:t>
      </w:r>
    </w:p>
    <w:p w:rsidR="00F4522B" w:rsidRDefault="00F4522B" w:rsidP="00F4522B">
      <w:pPr>
        <w:snapToGrid w:val="0"/>
        <w:spacing w:line="360" w:lineRule="auto"/>
        <w:ind w:firstLineChars="200" w:firstLine="640"/>
        <w:rPr>
          <w:color w:val="000000"/>
          <w:sz w:val="32"/>
          <w:szCs w:val="32"/>
        </w:rPr>
      </w:pPr>
      <w:r>
        <w:rPr>
          <w:rFonts w:ascii="仿宋_GB2312" w:eastAsia="仿宋_GB2312" w:hint="eastAsia"/>
          <w:color w:val="000000"/>
          <w:sz w:val="32"/>
          <w:szCs w:val="32"/>
        </w:rPr>
        <w:t xml:space="preserve">                                 日期：</w:t>
      </w:r>
    </w:p>
    <w:p w:rsidR="00F4522B" w:rsidRDefault="00F4522B"/>
    <w:sectPr w:rsidR="00F4522B" w:rsidSect="00905E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B6" w:rsidRDefault="00DB00B6" w:rsidP="00817691">
      <w:r>
        <w:separator/>
      </w:r>
    </w:p>
  </w:endnote>
  <w:endnote w:type="continuationSeparator" w:id="0">
    <w:p w:rsidR="00DB00B6" w:rsidRDefault="00DB00B6" w:rsidP="00817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Z@RAD96.tmp"/>
    <w:charset w:val="86"/>
    <w:family w:val="auto"/>
    <w:pitch w:val="default"/>
    <w:sig w:usb0="00000000" w:usb1="00000000" w:usb2="00000000" w:usb3="00000000" w:csb0="0000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B6" w:rsidRDefault="00DB00B6" w:rsidP="00817691">
      <w:r>
        <w:separator/>
      </w:r>
    </w:p>
  </w:footnote>
  <w:footnote w:type="continuationSeparator" w:id="0">
    <w:p w:rsidR="00DB00B6" w:rsidRDefault="00DB00B6" w:rsidP="00817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22B"/>
    <w:rsid w:val="006D1E7D"/>
    <w:rsid w:val="00817691"/>
    <w:rsid w:val="00905E9E"/>
    <w:rsid w:val="00DB00B6"/>
    <w:rsid w:val="00F45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7691"/>
    <w:rPr>
      <w:sz w:val="18"/>
      <w:szCs w:val="18"/>
    </w:rPr>
  </w:style>
  <w:style w:type="paragraph" w:styleId="a4">
    <w:name w:val="footer"/>
    <w:basedOn w:val="a"/>
    <w:link w:val="Char0"/>
    <w:uiPriority w:val="99"/>
    <w:semiHidden/>
    <w:unhideWhenUsed/>
    <w:rsid w:val="008176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76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2023-08-22T02:13:00Z</dcterms:created>
  <dcterms:modified xsi:type="dcterms:W3CDTF">2023-08-22T02:23:00Z</dcterms:modified>
</cp:coreProperties>
</file>