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蓬江区委宣传部</w:t>
      </w:r>
      <w:r>
        <w:rPr>
          <w:rFonts w:hint="eastAsia" w:ascii="仿宋_GB2312" w:hAnsi="仿宋_GB2312" w:eastAsia="仿宋_GB2312" w:cs="仿宋_GB2312"/>
          <w:sz w:val="44"/>
          <w:szCs w:val="44"/>
        </w:rPr>
        <w:t>关于公开采购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党史学习教育</w:t>
      </w:r>
      <w:r>
        <w:rPr>
          <w:rFonts w:hint="eastAsia" w:ascii="仿宋_GB2312" w:hAnsi="仿宋_GB2312" w:eastAsia="仿宋_GB2312" w:cs="仿宋_GB2312"/>
          <w:sz w:val="44"/>
          <w:szCs w:val="44"/>
        </w:rPr>
        <w:t>档案整理服务项目的公告</w:t>
      </w:r>
    </w:p>
    <w:p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"http://www.pjq.gov.cn/gzjg/rmtt/pjqfl/content/post_2540654.html" \o "分享到QQ空间"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"http://www.pjq.gov.cn/gzjg/rmtt/pjqfl/content/post_2540654.html" \o "分享到微信"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"http://www.pjq.gov.cn/gzjg/rmtt/pjqfl/content/post_2540654.html" \o "分享到QQ好友"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end"/>
      </w:r>
    </w:p>
    <w:p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"http://www.pjq.gov.cn/gzjg/rmtt/pjqfl/content/post_2540654.html" \o "分享到QQ空间" </w:instrText>
      </w:r>
      <w:r>
        <w:rPr>
          <w:rFonts w:hint="default"/>
          <w:lang w:val="en-US" w:eastAsia="zh-CN"/>
        </w:rPr>
        <w:fldChar w:fldCharType="separate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为做好档案整理归档工作，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蓬江区委宣传部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党史学习教育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档案整理服务项目进行公开采购，欢迎有相应服务能力的服务商参与。具体事项如下：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一、项目信息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蓬江区党史学习教育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档案整理服务项目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项目内容：整理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我区党史学习教育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档案资料和历年荣誉实物，对需归档材料作分类、鉴定保管年限、排序、编号、起订、录入编制目录、入盒装订、制作目录夹、编写归档说明、对文书档案数字化加工处理等。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二、供应商资质要求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（一）中华人民共和国境内注册的企业法人，具有有效的营业执照（经营范围须有相关资质），具备承担和实施本项目的相应服务能力。具有独立签订合同的权利和良好履行合同的能力，企业财务状况良好。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（二）符合《中华人民共和国政府采购法》第二十二条规定，并承诺在参加本项采购活动前三年内，在经营活动中没有重大违法记录。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（三）报价人应当是具有合法经营资格的法人，具有良好的信誉并合法用工。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（四）本项目不接受联合体报价。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三、服务期限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服务期限自采购完成、以签订合同为准之日起，具体实施时间按合同约定。本项目采购合同经双方授权代表签字盖章后生效，合同签字日期以最后一个签字日为准。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报名方式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把所需要提供的相关资料（包括但不限于供应商资格证明资料、授权委托书、委托代理人身份证复印件、项目报价书等，所有材料需加盖公章）以密封件形式送至（蓬江区建设二路18号）蓬江区人民政府7楼区委宣传部。若有多家供应商竞价，采购方综合考虑供应商的报价和相关服务工作经验和质量等，最终确定1家成交供应商并电话告知成交结果，未成交单位不再逐一通知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、本项目公告期限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5时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为公告期限，在期限内收到的有效报价资料为准，逾期不再接受报价。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、本次采购联系事项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采购人：中共江门市蓬江区委宣传部；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联系人：莫小姐，电话：0750-8229627；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有关本次采购活动方面的其他问题，可于工作时间来人或电话联系。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中共江门市蓬江区委宣传部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</w:rPr>
      </w:pPr>
    </w:p>
    <w:p>
      <w:r>
        <w:rPr>
          <w:rFonts w:hint="default"/>
          <w:lang w:val="en-US" w:eastAsia="zh-CN"/>
        </w:rPr>
        <w:fldChar w:fldCharType="end"/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49BA"/>
    <w:rsid w:val="13D1593D"/>
    <w:rsid w:val="1F6F711E"/>
    <w:rsid w:val="2FE36135"/>
    <w:rsid w:val="33271436"/>
    <w:rsid w:val="374549BA"/>
    <w:rsid w:val="4511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2022-03-14T03:33:00Z</dcterms:created>
  <dc:creator>Kayee Lee</dc:creator>
  <cp:lastModifiedBy>Administrator</cp:lastModifiedBy>
  <cp:lastPrinted>2022-03-16T00:57:00Z</cp:lastPrinted>
  <dcterms:modified xsi:type="dcterms:W3CDTF">2024-06-28T08:48:12Z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96B44EB09AB24D0F9974BBB6DB7542CC</vt:lpwstr>
  </property>
</Properties>
</file>