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default" w:ascii="宋体" w:hAnsi="宋体" w:eastAsia="宋体" w:cs="宋体"/>
          <w:i w:val="0"/>
          <w:color w:val="000000"/>
          <w:sz w:val="20"/>
          <w:szCs w:val="20"/>
          <w:u w:val="none"/>
          <w:lang w:val="en-US" w:eastAsia="zh-CN"/>
        </w:rPr>
        <w:t>江门市蓬江区环市街公共法律服务工作站</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内法律援助机构的地址、联系电话等查询服务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val="en-US" w:eastAsia="zh-CN"/>
              </w:rPr>
              <w:t>江门市蓬江区环市街公共法律服务工作站</w:t>
            </w:r>
            <w:r>
              <w:rPr>
                <w:rFonts w:hint="default" w:ascii="宋体" w:hAnsi="宋体" w:eastAsia="宋体" w:cs="宋体"/>
                <w:i w:val="0"/>
                <w:color w:val="000000"/>
                <w:sz w:val="24"/>
                <w:szCs w:val="24"/>
                <w:u w:val="none"/>
              </w:rPr>
              <w:t>查询省内法律援助机构信息的群众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江门市蓬江区环市街公共法律服务工作站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val="en-US" w:eastAsia="zh-CN"/>
              </w:rPr>
              <w:t>江门市蓬江区建设路57号环市街道办副楼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w:t>
            </w:r>
            <w:r>
              <w:rPr>
                <w:rFonts w:hint="eastAsia" w:ascii="宋体" w:hAnsi="宋体" w:eastAsia="宋体" w:cs="宋体"/>
                <w:i w:val="0"/>
                <w:color w:val="000000"/>
                <w:sz w:val="28"/>
                <w:szCs w:val="28"/>
                <w:u w:val="none"/>
                <w:lang w:val="en-US" w:eastAsia="zh-CN"/>
              </w:rPr>
              <w:t>2</w:t>
            </w:r>
            <w:r>
              <w:rPr>
                <w:rFonts w:hint="eastAsia" w:ascii="宋体" w:hAnsi="宋体" w:eastAsia="宋体" w:cs="宋体"/>
                <w:i w:val="0"/>
                <w:color w:val="000000"/>
                <w:sz w:val="28"/>
                <w:szCs w:val="28"/>
                <w:u w:val="none"/>
              </w:rPr>
              <w:t>:</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w:t>
            </w:r>
            <w:r>
              <w:rPr>
                <w:rFonts w:hint="eastAsia" w:ascii="宋体" w:hAnsi="宋体" w:eastAsia="宋体" w:cs="宋体"/>
                <w:i w:val="0"/>
                <w:color w:val="000000"/>
                <w:sz w:val="28"/>
                <w:szCs w:val="28"/>
                <w:u w:val="none"/>
                <w:lang w:val="en-US" w:eastAsia="zh-CN"/>
              </w:rPr>
              <w:t>5</w:t>
            </w:r>
            <w:r>
              <w:rPr>
                <w:rFonts w:hint="eastAsia" w:ascii="宋体" w:hAnsi="宋体" w:eastAsia="宋体" w:cs="宋体"/>
                <w:i w:val="0"/>
                <w:color w:val="000000"/>
                <w:sz w:val="28"/>
                <w:szCs w:val="28"/>
                <w:u w:val="none"/>
              </w:rPr>
              <w:t>:30</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内法律援助机构信息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宋体" w:hAnsi="宋体" w:eastAsia="宋体" w:cs="宋体"/>
                <w:i w:val="0"/>
                <w:color w:val="000000"/>
                <w:kern w:val="0"/>
                <w:sz w:val="28"/>
                <w:szCs w:val="28"/>
                <w:u w:val="none"/>
                <w:lang w:val="en-US" w:eastAsia="zh-CN" w:bidi="ar"/>
              </w:rPr>
              <w:t>8234896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-3299186</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jczYzc4OGUxNjQ2YWZhMTllODJkNTM4OGVkZmEifQ=="/>
    <w:docVar w:name="KSO_WPS_MARK_KEY" w:val="1844f93e-20e8-45e8-87e8-c28a60b26504"/>
  </w:docVars>
  <w:rsids>
    <w:rsidRoot w:val="D1FFDB7B"/>
    <w:rsid w:val="071B4699"/>
    <w:rsid w:val="09342312"/>
    <w:rsid w:val="0F6E1253"/>
    <w:rsid w:val="1D82695E"/>
    <w:rsid w:val="26207829"/>
    <w:rsid w:val="3BFF04C5"/>
    <w:rsid w:val="57671A88"/>
    <w:rsid w:val="5E2D215E"/>
    <w:rsid w:val="5F5A3F72"/>
    <w:rsid w:val="62374928"/>
    <w:rsid w:val="67FF8A43"/>
    <w:rsid w:val="6A49F83B"/>
    <w:rsid w:val="6F03450D"/>
    <w:rsid w:val="707422DD"/>
    <w:rsid w:val="74A4787F"/>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776</Words>
  <Characters>825</Characters>
  <Lines>0</Lines>
  <Paragraphs>0</Paragraphs>
  <TotalTime>0</TotalTime>
  <ScaleCrop>false</ScaleCrop>
  <LinksUpToDate>false</LinksUpToDate>
  <CharactersWithSpaces>1171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2025-03-20T00:38:25Z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9FA6313708264AB6B9A616878798BE14_12</vt:lpwstr>
  </property>
</Properties>
</file>