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附件2-4</w:t>
      </w:r>
      <w:bookmarkStart w:id="0" w:name="_GoBack"/>
      <w:bookmarkEnd w:id="0"/>
    </w:p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广东省省级企业技术中心工作总结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（提纲）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560" w:lineRule="exact"/>
        <w:ind w:left="0" w:leftChars="0" w:right="0" w:rightChars="0" w:firstLine="0"/>
        <w:outlineLvl w:val="9"/>
        <w:rPr>
          <w:rFonts w:hint="default" w:ascii="Times New Roman" w:hAnsi="Times New Roman" w:cs="Times New Roman"/>
          <w:color w:val="auto"/>
          <w:kern w:val="2"/>
          <w:szCs w:val="28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一、企业的地位和作用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（一）企业基本情况。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val="en-US" w:eastAsia="zh-CN"/>
        </w:rPr>
        <w:t>不限于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所有制性质、主要下属企业，职工人数、企业总资产、资产负债率、主营业务收入/工程结算收入（建筑业）、利润、主导产品及市场占有率等。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（二）企业的行业地位和竞争力。结合行业集中度和企业在行业中的综合排序，分析企业在本行业的领先地位和竞争优势，与同行业企业相比所具有的规模和技术优势。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（三）企业对本行业技术创新的引领作用。包括企业对行业技术进步、结构调整、节能减排、资源节约综合利用等方面的示范和带动作用。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（四）企业对产业链的带动作用。包括企业所处产业集群领域、产业链环节，企业对产业链的上下游资源整合情况等。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二、企业技术创新的现状和成绩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技术中心基本情况。包括企业技术中心的建设与发展历程、组织架构；组织管理体系建设、规章制度建立、研发项目组织管理机制、研发经费管理机制、人才激励机制、内外部合作机制等创新体系建设和运行机制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（二）企业技术中心创新资源整合情况。包括企业技术中心技术带头人及创新团队建设情况、研发经费投入情况、研究开发和试验基础条件建设情况、信息化建设情况等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（三）企业技术中心研究开发工作开展情况。包括重大产品创新、工艺创新、商业模式创新、产学研合作、企业间合作、国际化研发活动等。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（四）企业技术中心取得的主要创新成果。形成的核心技术及自主知识产权情况，重点介绍相关技术成果对企业核心产品研发、核心竞争力提升的支撑作用，以及取得的经济社会效益。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三、企业技术创新战略和规划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（一）企业制定未来5至10年技术创新发展战略情况，及该战略对企业总体发展目标的支撑情况。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（二）企业近期在技术创新方面拟实施的重点举措，包括创新条件建设、创新人才集聚、重点研发项目部署等。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EE"/>
    <w:family w:val="roman"/>
    <w:pitch w:val="default"/>
    <w:sig w:usb0="E0000EFF" w:usb1="4000785B" w:usb2="00000001" w:usb3="00000000" w:csb0="400001BF" w:csb1="DFF7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61226A07"/>
    <w:rsid w:val="01221878"/>
    <w:rsid w:val="04F46609"/>
    <w:rsid w:val="17416A12"/>
    <w:rsid w:val="61226A07"/>
    <w:rsid w:val="64AF3CBB"/>
    <w:rsid w:val="6C067DDF"/>
    <w:rsid w:val="F7B6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黑体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普通 (Web)"/>
    <w:basedOn w:val="1"/>
    <w:qFormat/>
    <w:uiPriority w:val="0"/>
    <w:pPr>
      <w:widowControl/>
      <w:spacing w:before="102" w:after="102" w:line="600" w:lineRule="atLeast"/>
      <w:ind w:firstLine="419"/>
      <w:jc w:val="left"/>
      <w:textAlignment w:val="baseline"/>
    </w:pPr>
    <w:rPr>
      <w:rFonts w:asci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734</Words>
  <Characters>735</Characters>
  <Lines>0</Lines>
  <Paragraphs>0</Paragraphs>
  <TotalTime>806</TotalTime>
  <ScaleCrop>false</ScaleCrop>
  <LinksUpToDate>false</LinksUpToDate>
  <CharactersWithSpaces>735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2023-06-21T15:08:00Z</dcterms:created>
  <dc:creator>ceprei</dc:creator>
  <cp:lastModifiedBy>叶斯娜</cp:lastModifiedBy>
  <dcterms:modified xsi:type="dcterms:W3CDTF">2025-03-17T10:17:02Z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B0CBDFE459154CA0BAD63F5CFF258AB3_13</vt:lpwstr>
  </property>
  <property fmtid="{D5CDD505-2E9C-101B-9397-08002B2CF9AE}" pid="4" name="KSOTemplateDocerSaveRecord">
    <vt:lpwstr>eyJoZGlkIjoiMmViNjg1NTNkZDY5MjI0NTQwMDAzYzIzYjcxOTVjNjAiLCJ1c2VySWQiOiIyMzU4NTEyODgifQ==</vt:lpwstr>
  </property>
</Properties>
</file>