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D2A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31372BBD">
      <w:pPr>
        <w:keepNext w:val="0"/>
        <w:keepLines w:val="0"/>
        <w:pageBreakBefore w:val="0"/>
        <w:widowControl w:val="0"/>
        <w:kinsoku/>
        <w:wordWrap/>
        <w:overflowPunct/>
        <w:topLinePunct w:val="0"/>
        <w:autoSpaceDE/>
        <w:autoSpaceDN/>
        <w:bidi w:val="0"/>
        <w:spacing w:line="540" w:lineRule="exact"/>
        <w:textAlignment w:val="auto"/>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6</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1815FAA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当事人：江门市蓬江区弘隆五金加工厂</w:t>
      </w:r>
    </w:p>
    <w:p w14:paraId="547505AE">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统一社会信用代码：92440703MA55NAAW9E</w:t>
      </w:r>
    </w:p>
    <w:p w14:paraId="62D6F33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经营者：彭亮平</w:t>
      </w:r>
    </w:p>
    <w:p w14:paraId="333279F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地址：江门市蓬江区荷塘镇中兴四路6号第二卡</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日，我局执法人员对你单位进行检查，发现你单位存在以下环境违法行为：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根据你单位《江门</w:t>
      </w:r>
      <w:r>
        <w:rPr>
          <w:rFonts w:hint="eastAsia" w:ascii="仿宋_GB2312" w:eastAsia="仿宋_GB2312"/>
          <w:sz w:val="32"/>
          <w:szCs w:val="32"/>
          <w:lang w:val="en-US" w:eastAsia="zh-CN"/>
        </w:rPr>
        <w:t>市蓬江区弘隆五金加工厂</w:t>
      </w:r>
      <w:r>
        <w:rPr>
          <w:rFonts w:hint="eastAsia" w:ascii="仿宋_GB2312" w:eastAsia="仿宋_GB2312"/>
          <w:sz w:val="32"/>
          <w:szCs w:val="32"/>
          <w:lang w:eastAsia="zh-CN"/>
        </w:rPr>
        <w:t>年产</w:t>
      </w:r>
      <w:r>
        <w:rPr>
          <w:rFonts w:hint="eastAsia" w:ascii="仿宋_GB2312" w:eastAsia="仿宋_GB2312"/>
          <w:sz w:val="32"/>
          <w:szCs w:val="32"/>
          <w:lang w:val="en-US" w:eastAsia="zh-CN"/>
        </w:rPr>
        <w:t>铝制品2</w:t>
      </w:r>
      <w:r>
        <w:rPr>
          <w:rFonts w:hint="eastAsia" w:ascii="仿宋_GB2312" w:eastAsia="仿宋_GB2312"/>
          <w:sz w:val="32"/>
          <w:szCs w:val="32"/>
          <w:lang w:eastAsia="zh-CN"/>
        </w:rPr>
        <w:t>00吨</w:t>
      </w:r>
      <w:r>
        <w:rPr>
          <w:rFonts w:hint="eastAsia" w:ascii="仿宋_GB2312" w:eastAsia="仿宋_GB2312"/>
          <w:sz w:val="32"/>
          <w:szCs w:val="32"/>
          <w:lang w:val="en-US" w:eastAsia="zh-CN"/>
        </w:rPr>
        <w:t>新建</w:t>
      </w:r>
      <w:r>
        <w:rPr>
          <w:rFonts w:hint="eastAsia" w:ascii="仿宋_GB2312" w:eastAsia="仿宋_GB2312"/>
          <w:sz w:val="32"/>
          <w:szCs w:val="32"/>
          <w:lang w:eastAsia="zh-CN"/>
        </w:rPr>
        <w:t>项目</w:t>
      </w:r>
      <w:r>
        <w:rPr>
          <w:rFonts w:hint="eastAsia" w:ascii="仿宋_GB2312" w:eastAsia="仿宋_GB2312"/>
          <w:sz w:val="32"/>
          <w:szCs w:val="32"/>
          <w:lang w:val="en-US" w:eastAsia="zh-CN"/>
        </w:rPr>
        <w:t>（一期）</w:t>
      </w:r>
      <w:r>
        <w:rPr>
          <w:rFonts w:hint="eastAsia" w:ascii="仿宋_GB2312" w:eastAsia="仿宋_GB2312"/>
          <w:sz w:val="32"/>
          <w:szCs w:val="32"/>
          <w:lang w:eastAsia="zh-CN"/>
        </w:rPr>
        <w:t>竣工环境保护验收</w:t>
      </w:r>
      <w:r>
        <w:rPr>
          <w:rFonts w:hint="eastAsia" w:ascii="仿宋_GB2312" w:eastAsia="仿宋_GB2312"/>
          <w:sz w:val="32"/>
          <w:szCs w:val="32"/>
          <w:lang w:val="en-US" w:eastAsia="zh-CN"/>
        </w:rPr>
        <w:t>监测</w:t>
      </w:r>
      <w:r>
        <w:rPr>
          <w:rFonts w:hint="eastAsia" w:ascii="仿宋_GB2312" w:eastAsia="仿宋_GB2312"/>
          <w:sz w:val="32"/>
          <w:szCs w:val="32"/>
          <w:lang w:eastAsia="zh-CN"/>
        </w:rPr>
        <w:t>报告</w:t>
      </w:r>
      <w:r>
        <w:rPr>
          <w:rFonts w:hint="eastAsia" w:ascii="仿宋_GB2312" w:eastAsia="仿宋_GB2312"/>
          <w:sz w:val="32"/>
          <w:szCs w:val="32"/>
          <w:lang w:val="en-US" w:eastAsia="zh-CN"/>
        </w:rPr>
        <w:t>表</w:t>
      </w:r>
      <w:r>
        <w:rPr>
          <w:rFonts w:hint="eastAsia" w:ascii="仿宋_GB2312" w:eastAsia="仿宋_GB2312"/>
          <w:sz w:val="32"/>
          <w:szCs w:val="32"/>
          <w:lang w:eastAsia="zh-CN"/>
        </w:rPr>
        <w:t>》（</w:t>
      </w:r>
      <w:r>
        <w:rPr>
          <w:rFonts w:hint="eastAsia" w:ascii="仿宋_GB2312" w:eastAsia="仿宋_GB2312"/>
          <w:sz w:val="32"/>
          <w:szCs w:val="32"/>
          <w:lang w:val="en-US" w:eastAsia="zh-CN"/>
        </w:rPr>
        <w:t>报告编号：SY-24-0417-LJ48</w:t>
      </w:r>
      <w:r>
        <w:rPr>
          <w:rFonts w:hint="eastAsia" w:ascii="仿宋_GB2312" w:eastAsia="仿宋_GB2312"/>
          <w:sz w:val="32"/>
          <w:szCs w:val="32"/>
          <w:lang w:eastAsia="zh-CN"/>
        </w:rPr>
        <w:t>）和</w:t>
      </w:r>
      <w:r>
        <w:rPr>
          <w:rFonts w:hint="eastAsia" w:ascii="仿宋_GB2312" w:eastAsia="仿宋_GB2312"/>
          <w:sz w:val="32"/>
          <w:szCs w:val="32"/>
          <w:lang w:val="en-US" w:eastAsia="zh-CN"/>
        </w:rPr>
        <w:t>我局检查过程中的调查询问笔录内容显示，你单位有色金属铸造项目生产排放的主要污染物为颗粒物、非甲烷总烃。现场检查期间你单位压铸、熔融、浇铸工序正在生产，压铸机配套的废气收集设施有部分集气罩已拆除，剩余部分收集罩经废气收集管道连接至“水喷淋+油烟净化器+活性炭吸附”废气治理设施，且该治理设施未正常运行。综上，你单位有色金属铸造项目产生的生产废气（主要为颗粒物、非甲烷总烃）通过不正常运行防治污染设施等逃避监管的方式排放到外环境。</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5</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8日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5</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8日江门市生态环境局执法人员现场询问所作的《江门市生态环境局调查询问笔录》。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5</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8日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你单位主体信息及</w:t>
      </w:r>
      <w:r>
        <w:rPr>
          <w:rFonts w:hint="default" w:ascii="仿宋_GB2312" w:eastAsia="仿宋_GB2312"/>
          <w:sz w:val="32"/>
          <w:szCs w:val="32"/>
          <w:lang w:val="en-US" w:eastAsia="zh-CN"/>
        </w:rPr>
        <w:t>现场检查时你单位</w:t>
      </w:r>
      <w:r>
        <w:rPr>
          <w:rFonts w:hint="eastAsia" w:ascii="仿宋_GB2312" w:eastAsia="仿宋_GB2312"/>
          <w:sz w:val="32"/>
          <w:szCs w:val="32"/>
          <w:lang w:val="en-US" w:eastAsia="zh-CN"/>
        </w:rPr>
        <w:t>有色金属铸造项目正在生产，压铸机配套的废气收集设施有部分集气罩已拆除，配套的“水喷淋+油烟净化器+活性炭吸附”废气治理设施未正常运行</w:t>
      </w:r>
      <w:r>
        <w:rPr>
          <w:rFonts w:hint="default" w:ascii="仿宋_GB2312" w:eastAsia="仿宋_GB2312"/>
          <w:sz w:val="32"/>
          <w:szCs w:val="32"/>
          <w:lang w:val="en-US" w:eastAsia="zh-CN"/>
        </w:rPr>
        <w:t>。</w:t>
      </w:r>
    </w:p>
    <w:p w14:paraId="03A5B7A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4.2025年5</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8日江门市生态环境局执法人员调取的</w:t>
      </w:r>
      <w:r>
        <w:rPr>
          <w:rFonts w:hint="eastAsia" w:ascii="仿宋_GB2312" w:eastAsia="仿宋_GB2312"/>
          <w:sz w:val="32"/>
          <w:szCs w:val="32"/>
          <w:lang w:eastAsia="zh-CN"/>
        </w:rPr>
        <w:t>《江门</w:t>
      </w:r>
      <w:r>
        <w:rPr>
          <w:rFonts w:hint="eastAsia" w:ascii="仿宋_GB2312" w:eastAsia="仿宋_GB2312"/>
          <w:sz w:val="32"/>
          <w:szCs w:val="32"/>
          <w:lang w:val="en-US" w:eastAsia="zh-CN"/>
        </w:rPr>
        <w:t>市蓬江区弘隆五金加工厂</w:t>
      </w:r>
      <w:r>
        <w:rPr>
          <w:rFonts w:hint="eastAsia" w:ascii="仿宋_GB2312" w:eastAsia="仿宋_GB2312"/>
          <w:sz w:val="32"/>
          <w:szCs w:val="32"/>
          <w:lang w:eastAsia="zh-CN"/>
        </w:rPr>
        <w:t>年产</w:t>
      </w:r>
      <w:r>
        <w:rPr>
          <w:rFonts w:hint="eastAsia" w:ascii="仿宋_GB2312" w:eastAsia="仿宋_GB2312"/>
          <w:sz w:val="32"/>
          <w:szCs w:val="32"/>
          <w:lang w:val="en-US" w:eastAsia="zh-CN"/>
        </w:rPr>
        <w:t>铝制品2</w:t>
      </w:r>
      <w:r>
        <w:rPr>
          <w:rFonts w:hint="eastAsia" w:ascii="仿宋_GB2312" w:eastAsia="仿宋_GB2312"/>
          <w:sz w:val="32"/>
          <w:szCs w:val="32"/>
          <w:lang w:eastAsia="zh-CN"/>
        </w:rPr>
        <w:t>00吨</w:t>
      </w:r>
      <w:r>
        <w:rPr>
          <w:rFonts w:hint="eastAsia" w:ascii="仿宋_GB2312" w:eastAsia="仿宋_GB2312"/>
          <w:sz w:val="32"/>
          <w:szCs w:val="32"/>
          <w:lang w:val="en-US" w:eastAsia="zh-CN"/>
        </w:rPr>
        <w:t>新建</w:t>
      </w:r>
      <w:r>
        <w:rPr>
          <w:rFonts w:hint="eastAsia" w:ascii="仿宋_GB2312" w:eastAsia="仿宋_GB2312"/>
          <w:sz w:val="32"/>
          <w:szCs w:val="32"/>
          <w:lang w:eastAsia="zh-CN"/>
        </w:rPr>
        <w:t>项目</w:t>
      </w:r>
      <w:r>
        <w:rPr>
          <w:rFonts w:hint="eastAsia" w:ascii="仿宋_GB2312" w:eastAsia="仿宋_GB2312"/>
          <w:sz w:val="32"/>
          <w:szCs w:val="32"/>
          <w:lang w:val="en-US" w:eastAsia="zh-CN"/>
        </w:rPr>
        <w:t>（一期）</w:t>
      </w:r>
      <w:r>
        <w:rPr>
          <w:rFonts w:hint="eastAsia" w:ascii="仿宋_GB2312" w:eastAsia="仿宋_GB2312"/>
          <w:sz w:val="32"/>
          <w:szCs w:val="32"/>
          <w:lang w:eastAsia="zh-CN"/>
        </w:rPr>
        <w:t>竣工环境保护验收</w:t>
      </w:r>
      <w:r>
        <w:rPr>
          <w:rFonts w:hint="eastAsia" w:ascii="仿宋_GB2312" w:eastAsia="仿宋_GB2312"/>
          <w:sz w:val="32"/>
          <w:szCs w:val="32"/>
          <w:lang w:val="en-US" w:eastAsia="zh-CN"/>
        </w:rPr>
        <w:t>监测</w:t>
      </w:r>
      <w:r>
        <w:rPr>
          <w:rFonts w:hint="eastAsia" w:ascii="仿宋_GB2312" w:eastAsia="仿宋_GB2312"/>
          <w:sz w:val="32"/>
          <w:szCs w:val="32"/>
          <w:lang w:eastAsia="zh-CN"/>
        </w:rPr>
        <w:t>报告</w:t>
      </w:r>
      <w:r>
        <w:rPr>
          <w:rFonts w:hint="eastAsia" w:ascii="仿宋_GB2312" w:eastAsia="仿宋_GB2312"/>
          <w:sz w:val="32"/>
          <w:szCs w:val="32"/>
          <w:lang w:val="en-US" w:eastAsia="zh-CN"/>
        </w:rPr>
        <w:t>表</w:t>
      </w:r>
      <w:r>
        <w:rPr>
          <w:rFonts w:hint="eastAsia" w:ascii="仿宋_GB2312" w:eastAsia="仿宋_GB2312"/>
          <w:sz w:val="32"/>
          <w:szCs w:val="32"/>
          <w:lang w:eastAsia="zh-CN"/>
        </w:rPr>
        <w:t>》（</w:t>
      </w:r>
      <w:r>
        <w:rPr>
          <w:rFonts w:hint="eastAsia" w:ascii="仿宋_GB2312" w:eastAsia="仿宋_GB2312"/>
          <w:sz w:val="32"/>
          <w:szCs w:val="32"/>
          <w:lang w:val="en-US" w:eastAsia="zh-CN"/>
        </w:rPr>
        <w:t>报告编号：SY-24-0417-LJ48</w:t>
      </w:r>
      <w:r>
        <w:rPr>
          <w:rFonts w:hint="eastAsia" w:ascii="仿宋_GB2312" w:eastAsia="仿宋_GB2312"/>
          <w:sz w:val="32"/>
          <w:szCs w:val="32"/>
          <w:lang w:eastAsia="zh-CN"/>
        </w:rPr>
        <w:t>）</w:t>
      </w:r>
      <w:r>
        <w:rPr>
          <w:rFonts w:hint="eastAsia" w:ascii="仿宋_GB2312" w:eastAsia="仿宋_GB2312"/>
          <w:sz w:val="32"/>
          <w:szCs w:val="32"/>
          <w:lang w:val="en-US" w:eastAsia="zh-CN"/>
        </w:rPr>
        <w:t>（节选）。</w:t>
      </w:r>
    </w:p>
    <w:p w14:paraId="48FA312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w:t>
      </w:r>
      <w:r>
        <w:rPr>
          <w:rFonts w:hint="eastAsia" w:ascii="仿宋_GB2312" w:eastAsia="仿宋_GB2312"/>
          <w:sz w:val="32"/>
          <w:szCs w:val="32"/>
          <w:lang w:val="en-US" w:eastAsia="zh-CN"/>
        </w:rPr>
        <w:t>4</w:t>
      </w:r>
      <w:r>
        <w:rPr>
          <w:rFonts w:hint="default" w:ascii="仿宋_GB2312" w:eastAsia="仿宋_GB2312"/>
          <w:sz w:val="32"/>
          <w:szCs w:val="32"/>
          <w:lang w:val="en-US" w:eastAsia="zh-CN"/>
        </w:rPr>
        <w:t>证明你单位</w:t>
      </w:r>
      <w:r>
        <w:rPr>
          <w:rFonts w:hint="eastAsia" w:ascii="仿宋_GB2312" w:eastAsia="仿宋_GB2312"/>
          <w:sz w:val="32"/>
          <w:szCs w:val="32"/>
          <w:lang w:val="en-US" w:eastAsia="zh-CN"/>
        </w:rPr>
        <w:t>有色金属铸造项目生产排放的主要大气污染物为颗粒物、非甲烷总烃等，需配套废气治理设施处理</w:t>
      </w:r>
      <w:r>
        <w:rPr>
          <w:rFonts w:hint="default" w:ascii="仿宋_GB2312" w:eastAsia="仿宋_GB2312"/>
          <w:sz w:val="32"/>
          <w:szCs w:val="32"/>
          <w:lang w:val="en-US" w:eastAsia="zh-CN"/>
        </w:rPr>
        <w:t>。</w:t>
      </w:r>
    </w:p>
    <w:p w14:paraId="153B5DBB">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5.2025年5</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8日我局执法人员现场检查所作的《江门市生态环境局当事人送达地址确认书》。</w:t>
      </w:r>
    </w:p>
    <w:p w14:paraId="2ABD20E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证据5证明你单位已提供经确认过的送达地址和方式。</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因你单位存在涉嫌</w:t>
      </w:r>
      <w:r>
        <w:rPr>
          <w:rFonts w:hint="eastAsia" w:ascii="仿宋_GB2312" w:eastAsia="仿宋_GB2312"/>
          <w:sz w:val="32"/>
          <w:szCs w:val="32"/>
          <w:lang w:eastAsia="zh-CN"/>
        </w:rPr>
        <w:t>通过</w:t>
      </w:r>
      <w:r>
        <w:rPr>
          <w:rFonts w:hint="eastAsia" w:ascii="仿宋_GB2312" w:eastAsia="仿宋_GB2312"/>
          <w:sz w:val="32"/>
          <w:szCs w:val="32"/>
          <w:lang w:val="en-US" w:eastAsia="zh-CN"/>
        </w:rPr>
        <w:t>不正常运行大气防治污染设施等逃避监管的方式违反法律法规规定排放污染物的</w:t>
      </w:r>
      <w:r>
        <w:rPr>
          <w:rFonts w:hint="eastAsia" w:ascii="仿宋_GB2312" w:eastAsia="仿宋_GB2312"/>
          <w:sz w:val="32"/>
          <w:szCs w:val="32"/>
        </w:rPr>
        <w:t>行为，违反了《环境保护主管部门实施查封、扣押办法》第四条第一款第</w:t>
      </w:r>
      <w:r>
        <w:rPr>
          <w:rFonts w:hint="eastAsia" w:ascii="仿宋_GB2312" w:eastAsia="仿宋_GB2312"/>
          <w:sz w:val="32"/>
          <w:szCs w:val="32"/>
          <w:lang w:eastAsia="zh-CN"/>
        </w:rPr>
        <w:t>四</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排污者有下列情形之一的，环境保护主管部门依法实施查封、扣押：（四）通过暗管、渗井、渗坑、灌注或者篡改、伪造监测数据，或者不正常运行防治污染设施等逃避监管的方式违反法律法规规定排放污染物的</w:t>
      </w:r>
      <w:r>
        <w:rPr>
          <w:rFonts w:hint="eastAsia" w:ascii="仿宋_GB2312" w:eastAsia="仿宋_GB2312"/>
          <w:sz w:val="32"/>
          <w:szCs w:val="32"/>
          <w:lang w:eastAsia="zh-CN"/>
        </w:rPr>
        <w:t>”、第二款“</w:t>
      </w:r>
      <w:r>
        <w:rPr>
          <w:rFonts w:hint="eastAsia" w:ascii="仿宋_GB2312" w:eastAsia="仿宋_GB2312"/>
          <w:sz w:val="32"/>
          <w:szCs w:val="32"/>
          <w:lang w:val="en-US" w:eastAsia="zh-CN"/>
        </w:rPr>
        <w:t>有前款第一项、第二项、第三项、第六项情形之一的，环境保护主管部门可以实施查封、扣押；已造成严重污染或者有前款第四项、第五项情形之一的，环境保护主管部门应当实施查封、扣押。</w:t>
      </w:r>
      <w:r>
        <w:rPr>
          <w:rFonts w:hint="eastAsia" w:ascii="仿宋_GB2312" w:eastAsia="仿宋_GB2312"/>
          <w:sz w:val="32"/>
          <w:szCs w:val="32"/>
          <w:lang w:eastAsia="zh-CN"/>
        </w:rPr>
        <w:t>”</w:t>
      </w:r>
      <w:r>
        <w:rPr>
          <w:rFonts w:hint="eastAsia" w:ascii="仿宋_GB2312" w:eastAsia="仿宋_GB2312"/>
          <w:sz w:val="32"/>
          <w:szCs w:val="32"/>
        </w:rPr>
        <w:t>的规定。依据《环境保护主管部门实施查封、扣押办法》第二条</w:t>
      </w:r>
      <w:r>
        <w:rPr>
          <w:rFonts w:hint="eastAsia" w:ascii="仿宋_GB2312" w:eastAsia="仿宋_GB2312"/>
          <w:sz w:val="32"/>
          <w:szCs w:val="32"/>
          <w:lang w:eastAsia="zh-CN"/>
        </w:rPr>
        <w:t>“</w:t>
      </w:r>
      <w:r>
        <w:rPr>
          <w:rFonts w:hint="eastAsia" w:ascii="仿宋_GB2312" w:eastAsia="仿宋_GB2312"/>
          <w:sz w:val="32"/>
          <w:szCs w:val="32"/>
          <w:lang w:val="en-US" w:eastAsia="zh-CN"/>
        </w:rPr>
        <w:t>对企业事业单位和其他生产经营者（以下称排污者）违反法律法规规定排放污染物，造成或者可能造成严重污染，县级以上环境保护主管部门对造成污染物排放的设施、设备实施查封、扣押的，适用本办法。</w:t>
      </w:r>
      <w:r>
        <w:rPr>
          <w:rFonts w:hint="eastAsia" w:ascii="仿宋_GB2312" w:eastAsia="仿宋_GB2312"/>
          <w:sz w:val="32"/>
          <w:szCs w:val="32"/>
          <w:lang w:eastAsia="zh-CN"/>
        </w:rPr>
        <w:t>”</w:t>
      </w:r>
      <w:r>
        <w:rPr>
          <w:rFonts w:hint="eastAsia" w:ascii="仿宋_GB2312" w:eastAsia="仿宋_GB2312"/>
          <w:sz w:val="32"/>
          <w:szCs w:val="32"/>
        </w:rPr>
        <w:t>、《中华人民共和国环境保护法》第二十五条</w:t>
      </w:r>
      <w:r>
        <w:rPr>
          <w:rFonts w:hint="eastAsia" w:ascii="仿宋_GB2312" w:eastAsia="仿宋_GB2312"/>
          <w:sz w:val="32"/>
          <w:szCs w:val="32"/>
          <w:lang w:eastAsia="zh-CN"/>
        </w:rPr>
        <w:t>“</w:t>
      </w:r>
      <w:r>
        <w:rPr>
          <w:rFonts w:hint="eastAsia" w:ascii="仿宋_GB2312" w:eastAsia="仿宋_GB2312"/>
          <w:sz w:val="32"/>
          <w:szCs w:val="32"/>
          <w:lang w:val="en-US" w:eastAsia="zh-CN"/>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eastAsia="仿宋_GB2312"/>
          <w:sz w:val="32"/>
          <w:szCs w:val="32"/>
          <w:lang w:eastAsia="zh-CN"/>
        </w:rPr>
        <w:t>”</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hint="eastAsia" w:ascii="仿宋_GB2312" w:eastAsia="仿宋_GB2312"/>
          <w:sz w:val="32"/>
          <w:szCs w:val="32"/>
          <w:lang w:val="en-US" w:eastAsia="zh-CN"/>
        </w:rPr>
        <w:t>起至2025年6月7日止</w:t>
      </w:r>
      <w:r>
        <w:rPr>
          <w:rFonts w:hint="eastAsia" w:ascii="仿宋_GB2312" w:eastAsia="仿宋_GB2312"/>
          <w:sz w:val="32"/>
          <w:szCs w:val="32"/>
          <w:lang w:eastAsia="zh-CN"/>
        </w:rPr>
        <w:t>）</w:t>
      </w:r>
      <w:r>
        <w:rPr>
          <w:rFonts w:hint="eastAsia" w:ascii="仿宋_GB2312" w:eastAsia="仿宋_GB2312"/>
          <w:sz w:val="32"/>
          <w:szCs w:val="32"/>
        </w:rPr>
        <w:t>，以就地方式，存放于你单位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w:t>
      </w:r>
      <w:r>
        <w:rPr>
          <w:rFonts w:hint="eastAsia" w:ascii="仿宋_GB2312" w:eastAsia="仿宋_GB2312"/>
          <w:sz w:val="32"/>
          <w:szCs w:val="32"/>
          <w:lang w:eastAsia="zh-CN"/>
        </w:rPr>
        <w:t>位</w:t>
      </w:r>
      <w:r>
        <w:rPr>
          <w:rFonts w:hint="eastAsia" w:ascii="仿宋_GB2312" w:eastAsia="仿宋_GB2312"/>
          <w:sz w:val="32"/>
          <w:szCs w:val="32"/>
        </w:rPr>
        <w:t>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林先生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3D68C6B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6F9BE7C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lang w:val="en-US" w:eastAsia="zh-CN"/>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20A858D0">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当事人：江门市蓬江区弘隆五金加工厂</w:t>
      </w:r>
    </w:p>
    <w:p w14:paraId="49DAD3BF">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统一社会信用代码：92440703MA55NAAW9E</w:t>
      </w:r>
    </w:p>
    <w:p w14:paraId="3C51C8A1">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经营者：彭亮平</w:t>
      </w:r>
    </w:p>
    <w:p w14:paraId="1B8234D4">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地址：江门市蓬江区荷塘镇中兴四路6号第二卡</w:t>
      </w:r>
    </w:p>
    <w:p w14:paraId="71885B8F">
      <w:pPr>
        <w:adjustRightInd w:val="0"/>
        <w:snapToGrid w:val="0"/>
        <w:jc w:val="center"/>
        <w:rPr>
          <w:rFonts w:hint="eastAsia"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2"/>
              <w:rPr>
                <w:rFonts w:hint="eastAsia" w:ascii="仿宋_GB2312" w:hAnsi="仿宋_GB2312" w:eastAsia="仿宋_GB2312" w:cs="仿宋_GB2312"/>
                <w:sz w:val="30"/>
                <w:szCs w:val="30"/>
                <w:lang w:val="en-US"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r w14:paraId="734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96F56AB">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87EFBC9">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45DAF3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76C2CC2">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1F24448">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1A860D4">
            <w:pPr>
              <w:adjustRightInd w:val="0"/>
              <w:snapToGrid w:val="0"/>
              <w:jc w:val="center"/>
              <w:rPr>
                <w:rFonts w:hint="eastAsia" w:ascii="仿宋_GB2312" w:hAnsi="仿宋_GB2312" w:eastAsia="仿宋_GB2312" w:cs="仿宋_GB2312"/>
                <w:sz w:val="32"/>
                <w:szCs w:val="32"/>
              </w:rPr>
            </w:pPr>
          </w:p>
        </w:tc>
      </w:tr>
      <w:tr w14:paraId="5E5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664C38">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EAFC884">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67B06C35">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72D713C0">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4365EBDD">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57575A7">
            <w:pPr>
              <w:adjustRightInd w:val="0"/>
              <w:snapToGrid w:val="0"/>
              <w:jc w:val="center"/>
              <w:rPr>
                <w:rFonts w:hint="eastAsia" w:ascii="仿宋_GB2312" w:hAnsi="仿宋_GB2312" w:eastAsia="仿宋_GB2312" w:cs="仿宋_GB2312"/>
                <w:sz w:val="32"/>
                <w:szCs w:val="32"/>
              </w:rPr>
            </w:pPr>
          </w:p>
        </w:tc>
      </w:tr>
      <w:tr w14:paraId="314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4D8A06">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65A2B0F">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446B5262">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F1DFF1B">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5EEF5EB">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1375DD2">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5CB253D"/>
    <w:rsid w:val="0687098C"/>
    <w:rsid w:val="07083289"/>
    <w:rsid w:val="072A3039"/>
    <w:rsid w:val="093F51A4"/>
    <w:rsid w:val="0B776C54"/>
    <w:rsid w:val="0EF80AE4"/>
    <w:rsid w:val="0F546485"/>
    <w:rsid w:val="1292643A"/>
    <w:rsid w:val="149E5FC3"/>
    <w:rsid w:val="18267C51"/>
    <w:rsid w:val="18BC5B0D"/>
    <w:rsid w:val="19602B2B"/>
    <w:rsid w:val="1BB6138F"/>
    <w:rsid w:val="1C876FA1"/>
    <w:rsid w:val="1D5C75F4"/>
    <w:rsid w:val="1E702F4D"/>
    <w:rsid w:val="1F3522F8"/>
    <w:rsid w:val="1FC6270C"/>
    <w:rsid w:val="20517888"/>
    <w:rsid w:val="21E37712"/>
    <w:rsid w:val="25466EF6"/>
    <w:rsid w:val="28053705"/>
    <w:rsid w:val="28A91D04"/>
    <w:rsid w:val="28D15E0E"/>
    <w:rsid w:val="2AD02FF7"/>
    <w:rsid w:val="2D1F1DE5"/>
    <w:rsid w:val="2E6548DD"/>
    <w:rsid w:val="2E9A158B"/>
    <w:rsid w:val="2ED1269F"/>
    <w:rsid w:val="328A04E3"/>
    <w:rsid w:val="33EA5EBF"/>
    <w:rsid w:val="363F1045"/>
    <w:rsid w:val="3653439F"/>
    <w:rsid w:val="373844F7"/>
    <w:rsid w:val="39A3325C"/>
    <w:rsid w:val="3AE10222"/>
    <w:rsid w:val="3AEF11C5"/>
    <w:rsid w:val="3C9545C5"/>
    <w:rsid w:val="3E000321"/>
    <w:rsid w:val="3ED629F6"/>
    <w:rsid w:val="3F347DC3"/>
    <w:rsid w:val="406B5890"/>
    <w:rsid w:val="411B6707"/>
    <w:rsid w:val="423D1846"/>
    <w:rsid w:val="430E219D"/>
    <w:rsid w:val="45E71A2E"/>
    <w:rsid w:val="4AF365DD"/>
    <w:rsid w:val="4B017A78"/>
    <w:rsid w:val="4F0E65C9"/>
    <w:rsid w:val="51732E0C"/>
    <w:rsid w:val="51C013F6"/>
    <w:rsid w:val="51FC2007"/>
    <w:rsid w:val="53083527"/>
    <w:rsid w:val="54835DDC"/>
    <w:rsid w:val="55FF0010"/>
    <w:rsid w:val="5BC12E3C"/>
    <w:rsid w:val="5C1B73D1"/>
    <w:rsid w:val="5C5557D1"/>
    <w:rsid w:val="5DB72B7F"/>
    <w:rsid w:val="5DCF5051"/>
    <w:rsid w:val="5F11044E"/>
    <w:rsid w:val="60697A97"/>
    <w:rsid w:val="608851B5"/>
    <w:rsid w:val="6161280C"/>
    <w:rsid w:val="62CE26D5"/>
    <w:rsid w:val="6351173E"/>
    <w:rsid w:val="639008B1"/>
    <w:rsid w:val="63C50706"/>
    <w:rsid w:val="6586178F"/>
    <w:rsid w:val="689B4E85"/>
    <w:rsid w:val="69AB2DA8"/>
    <w:rsid w:val="6A261389"/>
    <w:rsid w:val="6B2C4D44"/>
    <w:rsid w:val="6BBB40F8"/>
    <w:rsid w:val="6E9452AA"/>
    <w:rsid w:val="6FB23BA0"/>
    <w:rsid w:val="6FB27214"/>
    <w:rsid w:val="70207B89"/>
    <w:rsid w:val="735663EA"/>
    <w:rsid w:val="741337A0"/>
    <w:rsid w:val="74C7677D"/>
    <w:rsid w:val="754F1411"/>
    <w:rsid w:val="75677D97"/>
    <w:rsid w:val="78E46EC4"/>
    <w:rsid w:val="79F843E6"/>
    <w:rsid w:val="7A255CDA"/>
    <w:rsid w:val="7CAF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1803</Words>
  <Characters>1895</Characters>
  <Lines>9</Lines>
  <Paragraphs>2</Paragraphs>
  <TotalTime>8</TotalTime>
  <ScaleCrop>false</ScaleCrop>
  <LinksUpToDate>false</LinksUpToDate>
  <CharactersWithSpaces>1895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张晓珺</cp:lastModifiedBy>
  <cp:lastPrinted>2024-06-25T07:22:00Z</cp:lastPrinted>
  <dcterms:modified xsi:type="dcterms:W3CDTF">2025-05-09T07:14:47Z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eyJoZGlkIjoiNTliNDY1MGJkMGQzOWMzYjJkODc1N2Q4NjQ2ODQxZTMifQ==</vt:lpwstr>
  </property>
</Properties>
</file>