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中共江门市蓬江区委宣传部关于日常办公</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用品采购项目的公告</w:t>
      </w:r>
    </w:p>
    <w:p>
      <w:pPr>
        <w:spacing w:line="576" w:lineRule="exact"/>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采购人中共江门市蓬江区委宣传部，现对“日常办公用品采购项目”进行公开采购，欢迎符合要求的供应商前来报价。</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一、项目名称</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日常办公用品采购项目</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二、采购项目概况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（一）项目内容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具体办公用品内容见附件清单。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（二）服务期限</w:t>
      </w:r>
    </w:p>
    <w:p>
      <w:pPr>
        <w:spacing w:line="52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4月26日前需送到中共江门市蓬江区委宣传部办公室。</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三、项目预算</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本项目经费不高于8000元（含税、包送货等）。</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四、供应商资格要求</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（一）符合《中华人民共和国政府采购法》第二十二条规定。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报价人应当是具有合法经营资格的法人或其他组织，必须具有良好的信誉，且具备提供完善售后服务的能力。</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（三）报价人应当具备所报价产品的供货能力以及保证所报价产品的来源渠道合法；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（四）本项目不接受联合体报价。</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五、报名方式</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把所需要提供的相关资料（包括但不限于供应商营业执照和产品报价单等，所有材料需加盖公章）以密封件形式送至江门市蓬江区建设二路18号（蓬江区人民政府7楼区委宣传部）。若有多家供应商竞价，采购方综合考虑供应商的报价、相关服务工作经验和质量等，最终确定1家成交供应商并电话告知成交结果，未成交单位不再逐一通知。</w:t>
      </w:r>
    </w:p>
    <w:p>
      <w:pPr>
        <w:numPr>
          <w:ilvl w:val="0"/>
          <w:numId w:val="1"/>
        </w:num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本项目公告期限</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2021年4月20日至22日下午</w:t>
      </w:r>
      <w:r>
        <w:rPr>
          <w:rFonts w:hint="eastAsia" w:ascii="仿宋_GB2312" w:hAnsi="仿宋_GB2312" w:eastAsia="仿宋_GB2312" w:cs="仿宋_GB2312"/>
          <w:sz w:val="32"/>
          <w:szCs w:val="32"/>
          <w:lang w:val="en-US" w:eastAsia="zh-CN"/>
        </w:rPr>
        <w:t>5</w:t>
      </w:r>
      <w:bookmarkStart w:id="0" w:name="_GoBack"/>
      <w:bookmarkEnd w:id="0"/>
      <w:r>
        <w:rPr>
          <w:rFonts w:hint="eastAsia" w:ascii="仿宋_GB2312" w:hAnsi="仿宋_GB2312" w:eastAsia="仿宋_GB2312" w:cs="仿宋_GB2312"/>
          <w:sz w:val="32"/>
          <w:szCs w:val="32"/>
        </w:rPr>
        <w:t>:30，在规定期限内以最终收到的有效材料为准，逾期不再接受报价。</w:t>
      </w:r>
    </w:p>
    <w:p>
      <w:pPr>
        <w:numPr>
          <w:ilvl w:val="0"/>
          <w:numId w:val="1"/>
        </w:num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本次采购联系事项</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采购人：中共江门市蓬江区委宣传部</w:t>
      </w:r>
    </w:p>
    <w:p>
      <w:pPr>
        <w:spacing w:line="52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联系人：司徒小姐，电话：0750-8222997</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有关本次采购活动方面的问题，可于工作时间来人或电话联系。</w:t>
      </w: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中共江门市蓬江区委宣传部</w:t>
      </w:r>
    </w:p>
    <w:p>
      <w:pPr>
        <w:spacing w:line="576" w:lineRule="exact"/>
        <w:ind w:firstLine="640" w:firstLineChars="200"/>
        <w:jc w:val="center"/>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 xml:space="preserve">  2021年4月20日</w:t>
      </w:r>
    </w:p>
    <w:p>
      <w:pPr>
        <w:spacing w:line="576" w:lineRule="exact"/>
        <w:ind w:firstLine="640" w:firstLineChars="200"/>
        <w:jc w:val="center"/>
        <w:rPr>
          <w:rFonts w:ascii="仿宋_GB2312" w:hAnsi="仿宋_GB2312" w:eastAsia="仿宋_GB2312" w:cs="仿宋_GB2312"/>
          <w:sz w:val="32"/>
          <w:szCs w:val="32"/>
        </w:rPr>
      </w:pPr>
    </w:p>
    <w:p>
      <w:pPr>
        <w:spacing w:line="576" w:lineRule="exact"/>
        <w:ind w:firstLine="640" w:firstLineChars="200"/>
        <w:jc w:val="center"/>
        <w:rPr>
          <w:rFonts w:ascii="仿宋_GB2312" w:hAnsi="仿宋_GB2312" w:eastAsia="仿宋_GB2312" w:cs="仿宋_GB2312"/>
          <w:sz w:val="32"/>
          <w:szCs w:val="32"/>
        </w:rPr>
      </w:pPr>
    </w:p>
    <w:p>
      <w:pPr>
        <w:spacing w:line="576" w:lineRule="exact"/>
        <w:ind w:firstLine="640" w:firstLineChars="200"/>
        <w:jc w:val="center"/>
        <w:rPr>
          <w:rFonts w:ascii="仿宋_GB2312" w:hAnsi="仿宋_GB2312" w:eastAsia="仿宋_GB2312" w:cs="仿宋_GB2312"/>
          <w:sz w:val="32"/>
          <w:szCs w:val="32"/>
        </w:rPr>
      </w:pPr>
    </w:p>
    <w:p>
      <w:pPr>
        <w:spacing w:line="576" w:lineRule="exact"/>
        <w:ind w:firstLine="640" w:firstLineChars="200"/>
        <w:jc w:val="center"/>
        <w:rPr>
          <w:rFonts w:ascii="仿宋_GB2312" w:hAnsi="仿宋_GB2312" w:eastAsia="仿宋_GB2312" w:cs="仿宋_GB2312"/>
          <w:sz w:val="32"/>
          <w:szCs w:val="32"/>
        </w:rPr>
      </w:pPr>
    </w:p>
    <w:p>
      <w:pPr>
        <w:spacing w:line="576" w:lineRule="exact"/>
        <w:ind w:firstLine="640" w:firstLineChars="200"/>
        <w:jc w:val="center"/>
        <w:rPr>
          <w:rFonts w:ascii="仿宋_GB2312" w:hAnsi="仿宋_GB2312" w:eastAsia="仿宋_GB2312" w:cs="仿宋_GB2312"/>
          <w:sz w:val="32"/>
          <w:szCs w:val="32"/>
        </w:rPr>
      </w:pPr>
    </w:p>
    <w:p>
      <w:pPr>
        <w:spacing w:line="576" w:lineRule="exact"/>
        <w:ind w:firstLine="640" w:firstLineChars="200"/>
        <w:jc w:val="center"/>
        <w:rPr>
          <w:rFonts w:ascii="仿宋_GB2312" w:hAnsi="仿宋_GB2312" w:eastAsia="仿宋_GB2312" w:cs="仿宋_GB2312"/>
          <w:sz w:val="32"/>
          <w:szCs w:val="32"/>
        </w:rPr>
      </w:pPr>
    </w:p>
    <w:p>
      <w:pPr>
        <w:spacing w:line="576" w:lineRule="exact"/>
        <w:ind w:firstLine="640" w:firstLineChars="200"/>
        <w:jc w:val="center"/>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tbl>
      <w:tblPr>
        <w:tblStyle w:val="4"/>
        <w:tblW w:w="9576" w:type="dxa"/>
        <w:tblInd w:w="0" w:type="dxa"/>
        <w:tblLayout w:type="fixed"/>
        <w:tblCellMar>
          <w:top w:w="0" w:type="dxa"/>
          <w:left w:w="0" w:type="dxa"/>
          <w:bottom w:w="0" w:type="dxa"/>
          <w:right w:w="0" w:type="dxa"/>
        </w:tblCellMar>
      </w:tblPr>
      <w:tblGrid>
        <w:gridCol w:w="876"/>
        <w:gridCol w:w="2306"/>
        <w:gridCol w:w="2475"/>
        <w:gridCol w:w="1237"/>
        <w:gridCol w:w="2682"/>
      </w:tblGrid>
      <w:tr>
        <w:tblPrEx>
          <w:tblCellMar>
            <w:top w:w="0" w:type="dxa"/>
            <w:left w:w="0" w:type="dxa"/>
            <w:bottom w:w="0" w:type="dxa"/>
            <w:right w:w="0" w:type="dxa"/>
          </w:tblCellMar>
        </w:tblPrEx>
        <w:trPr>
          <w:trHeight w:val="1140" w:hRule="atLeast"/>
        </w:trPr>
        <w:tc>
          <w:tcPr>
            <w:tcW w:w="9576" w:type="dxa"/>
            <w:gridSpan w:val="5"/>
            <w:tcBorders>
              <w:top w:val="nil"/>
              <w:left w:val="nil"/>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ascii="方正大黑简体" w:hAnsi="方正大黑简体" w:eastAsia="方正大黑简体" w:cs="方正大黑简体"/>
                <w:b/>
                <w:color w:val="000000"/>
                <w:sz w:val="44"/>
                <w:szCs w:val="44"/>
              </w:rPr>
            </w:pPr>
            <w:r>
              <w:rPr>
                <w:rFonts w:hint="eastAsia" w:ascii="方正大黑简体" w:hAnsi="方正大黑简体" w:eastAsia="方正大黑简体" w:cs="方正大黑简体"/>
                <w:b/>
                <w:color w:val="000000"/>
                <w:kern w:val="0"/>
                <w:sz w:val="44"/>
                <w:szCs w:val="44"/>
                <w:lang w:bidi="ar"/>
              </w:rPr>
              <w:t>蓬江区委宣传部日常办公用品采购清单汇总</w:t>
            </w:r>
          </w:p>
        </w:tc>
      </w:tr>
      <w:tr>
        <w:tblPrEx>
          <w:tblCellMar>
            <w:top w:w="0" w:type="dxa"/>
            <w:left w:w="0" w:type="dxa"/>
            <w:bottom w:w="0" w:type="dxa"/>
            <w:right w:w="0" w:type="dxa"/>
          </w:tblCellMar>
        </w:tblPrEx>
        <w:trPr>
          <w:trHeight w:val="102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序号</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采购内容</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品牌/规格型号</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数量</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备注</w:t>
            </w:r>
          </w:p>
        </w:tc>
      </w:tr>
      <w:tr>
        <w:tblPrEx>
          <w:tblCellMar>
            <w:top w:w="0" w:type="dxa"/>
            <w:left w:w="0" w:type="dxa"/>
            <w:bottom w:w="0" w:type="dxa"/>
            <w:right w:w="0" w:type="dxa"/>
          </w:tblCellMar>
        </w:tblPrEx>
        <w:trPr>
          <w:trHeight w:val="68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充电电池</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德力普/5号</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3组</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1组2粒，共6粒</w:t>
            </w:r>
          </w:p>
        </w:tc>
      </w:tr>
      <w:tr>
        <w:tblPrEx>
          <w:tblCellMar>
            <w:top w:w="0" w:type="dxa"/>
            <w:left w:w="0" w:type="dxa"/>
            <w:bottom w:w="0" w:type="dxa"/>
            <w:right w:w="0" w:type="dxa"/>
          </w:tblCellMar>
        </w:tblPrEx>
        <w:trPr>
          <w:trHeight w:val="62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空调遥控器电池</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三七/7号</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15组</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1组8粒，共120粒</w:t>
            </w:r>
          </w:p>
        </w:tc>
      </w:tr>
      <w:tr>
        <w:tblPrEx>
          <w:tblCellMar>
            <w:top w:w="0" w:type="dxa"/>
            <w:left w:w="0" w:type="dxa"/>
            <w:bottom w:w="0" w:type="dxa"/>
            <w:right w:w="0" w:type="dxa"/>
          </w:tblCellMar>
        </w:tblPrEx>
        <w:trPr>
          <w:trHeight w:val="66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3</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无线鼠标电池</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三七/5号</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25组</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1组6粒，共150粒</w:t>
            </w:r>
          </w:p>
        </w:tc>
      </w:tr>
      <w:tr>
        <w:tblPrEx>
          <w:tblCellMar>
            <w:top w:w="0" w:type="dxa"/>
            <w:left w:w="0" w:type="dxa"/>
            <w:bottom w:w="0" w:type="dxa"/>
            <w:right w:w="0" w:type="dxa"/>
          </w:tblCellMar>
        </w:tblPrEx>
        <w:trPr>
          <w:trHeight w:val="68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4</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大号背心型垃圾袋</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扎、加厚</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20</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48cm</w:t>
            </w:r>
          </w:p>
        </w:tc>
      </w:tr>
      <w:tr>
        <w:tblPrEx>
          <w:tblCellMar>
            <w:top w:w="0" w:type="dxa"/>
            <w:left w:w="0" w:type="dxa"/>
            <w:bottom w:w="0" w:type="dxa"/>
            <w:right w:w="0" w:type="dxa"/>
          </w:tblCellMar>
        </w:tblPrEx>
        <w:trPr>
          <w:trHeight w:val="66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5</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小号背心型垃圾袋</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扎、加厚</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10</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30cm</w:t>
            </w:r>
          </w:p>
        </w:tc>
      </w:tr>
      <w:tr>
        <w:tblPrEx>
          <w:tblCellMar>
            <w:top w:w="0" w:type="dxa"/>
            <w:left w:w="0" w:type="dxa"/>
            <w:bottom w:w="0" w:type="dxa"/>
            <w:right w:w="0" w:type="dxa"/>
          </w:tblCellMar>
        </w:tblPrEx>
        <w:trPr>
          <w:trHeight w:val="72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6</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文件盒</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华杰文具/蓝色、约7cm高</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45个</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28"/>
                <w:szCs w:val="28"/>
              </w:rPr>
            </w:pPr>
          </w:p>
        </w:tc>
      </w:tr>
      <w:tr>
        <w:tblPrEx>
          <w:tblCellMar>
            <w:top w:w="0" w:type="dxa"/>
            <w:left w:w="0" w:type="dxa"/>
            <w:bottom w:w="0" w:type="dxa"/>
            <w:right w:w="0" w:type="dxa"/>
          </w:tblCellMar>
        </w:tblPrEx>
        <w:trPr>
          <w:trHeight w:val="76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7</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2B铅笔</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r>
              <w:rPr>
                <w:rFonts w:hint="eastAsia" w:ascii="宋体" w:hAnsi="宋体" w:eastAsia="宋体" w:cs="宋体"/>
                <w:color w:val="000000"/>
                <w:sz w:val="32"/>
                <w:szCs w:val="32"/>
              </w:rPr>
              <w:t>中华牌</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2盒</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32"/>
                <w:szCs w:val="32"/>
              </w:rPr>
            </w:pPr>
          </w:p>
        </w:tc>
      </w:tr>
      <w:tr>
        <w:tblPrEx>
          <w:tblCellMar>
            <w:top w:w="0" w:type="dxa"/>
            <w:left w:w="0" w:type="dxa"/>
            <w:bottom w:w="0" w:type="dxa"/>
            <w:right w:w="0" w:type="dxa"/>
          </w:tblCellMar>
        </w:tblPrEx>
        <w:trPr>
          <w:trHeight w:val="72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8</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回形针</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r>
              <w:rPr>
                <w:rFonts w:hint="eastAsia" w:ascii="宋体" w:hAnsi="宋体" w:eastAsia="宋体" w:cs="宋体"/>
                <w:color w:val="000000"/>
                <w:sz w:val="32"/>
                <w:szCs w:val="32"/>
              </w:rPr>
              <w:t>得力</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20小盒</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32"/>
                <w:szCs w:val="32"/>
              </w:rPr>
            </w:pPr>
          </w:p>
        </w:tc>
      </w:tr>
      <w:tr>
        <w:tblPrEx>
          <w:tblCellMar>
            <w:top w:w="0" w:type="dxa"/>
            <w:left w:w="0" w:type="dxa"/>
            <w:bottom w:w="0" w:type="dxa"/>
            <w:right w:w="0" w:type="dxa"/>
          </w:tblCellMar>
        </w:tblPrEx>
        <w:trPr>
          <w:trHeight w:val="72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9</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起钉器</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r>
              <w:rPr>
                <w:rFonts w:hint="eastAsia" w:ascii="宋体" w:hAnsi="宋体" w:eastAsia="宋体" w:cs="宋体"/>
                <w:color w:val="000000"/>
                <w:sz w:val="32"/>
                <w:szCs w:val="32"/>
              </w:rPr>
              <w:t>得力</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9个</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32"/>
                <w:szCs w:val="32"/>
              </w:rPr>
            </w:pPr>
          </w:p>
        </w:tc>
      </w:tr>
      <w:tr>
        <w:tblPrEx>
          <w:tblCellMar>
            <w:top w:w="0" w:type="dxa"/>
            <w:left w:w="0" w:type="dxa"/>
            <w:bottom w:w="0" w:type="dxa"/>
            <w:right w:w="0" w:type="dxa"/>
          </w:tblCellMar>
        </w:tblPrEx>
        <w:trPr>
          <w:trHeight w:val="70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10</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介纸刀</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r>
              <w:rPr>
                <w:rFonts w:hint="eastAsia" w:ascii="宋体" w:hAnsi="宋体" w:eastAsia="宋体" w:cs="宋体"/>
                <w:color w:val="000000"/>
                <w:sz w:val="32"/>
                <w:szCs w:val="32"/>
              </w:rPr>
              <w:t>得力</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5把</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32"/>
                <w:szCs w:val="32"/>
              </w:rPr>
            </w:pPr>
          </w:p>
        </w:tc>
      </w:tr>
      <w:tr>
        <w:tblPrEx>
          <w:tblCellMar>
            <w:top w:w="0" w:type="dxa"/>
            <w:left w:w="0" w:type="dxa"/>
            <w:bottom w:w="0" w:type="dxa"/>
            <w:right w:w="0" w:type="dxa"/>
          </w:tblCellMar>
        </w:tblPrEx>
        <w:trPr>
          <w:trHeight w:val="70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11</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无线鼠标</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r>
              <w:rPr>
                <w:rFonts w:hint="eastAsia" w:ascii="宋体" w:hAnsi="宋体" w:eastAsia="宋体" w:cs="宋体"/>
                <w:color w:val="000000"/>
                <w:sz w:val="32"/>
                <w:szCs w:val="32"/>
              </w:rPr>
              <w:t>英菲克INPHIC</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1个</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32"/>
                <w:szCs w:val="32"/>
              </w:rPr>
            </w:pPr>
          </w:p>
        </w:tc>
      </w:tr>
      <w:tr>
        <w:tblPrEx>
          <w:tblCellMar>
            <w:top w:w="0" w:type="dxa"/>
            <w:left w:w="0" w:type="dxa"/>
            <w:bottom w:w="0" w:type="dxa"/>
            <w:right w:w="0" w:type="dxa"/>
          </w:tblCellMar>
        </w:tblPrEx>
        <w:trPr>
          <w:trHeight w:val="68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12</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抽杆文件夹（15mm）</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32"/>
                <w:szCs w:val="32"/>
              </w:rPr>
            </w:pPr>
            <w:r>
              <w:rPr>
                <w:rFonts w:hint="eastAsia" w:ascii="宋体" w:hAnsi="宋体" w:eastAsia="宋体" w:cs="宋体"/>
                <w:color w:val="000000"/>
                <w:sz w:val="32"/>
                <w:szCs w:val="32"/>
              </w:rPr>
              <w:t>得力/</w:t>
            </w:r>
            <w:r>
              <w:rPr>
                <w:rFonts w:hint="eastAsia" w:ascii="宋体" w:hAnsi="宋体" w:eastAsia="宋体" w:cs="宋体"/>
                <w:color w:val="000000"/>
                <w:kern w:val="0"/>
                <w:sz w:val="32"/>
                <w:szCs w:val="32"/>
                <w:lang w:bidi="ar"/>
              </w:rPr>
              <w:t>（15mm）</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50个</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32"/>
                <w:szCs w:val="32"/>
              </w:rPr>
            </w:pPr>
          </w:p>
        </w:tc>
      </w:tr>
      <w:tr>
        <w:tblPrEx>
          <w:tblCellMar>
            <w:top w:w="0" w:type="dxa"/>
            <w:left w:w="0" w:type="dxa"/>
            <w:bottom w:w="0" w:type="dxa"/>
            <w:right w:w="0" w:type="dxa"/>
          </w:tblCellMar>
        </w:tblPrEx>
        <w:trPr>
          <w:trHeight w:val="66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13</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燕尾夹</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得力/各规格</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20盒</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最小规格17盒，大规格11盒，中规格8盒</w:t>
            </w:r>
          </w:p>
        </w:tc>
      </w:tr>
      <w:tr>
        <w:tblPrEx>
          <w:tblCellMar>
            <w:top w:w="0" w:type="dxa"/>
            <w:left w:w="0" w:type="dxa"/>
            <w:bottom w:w="0" w:type="dxa"/>
            <w:right w:w="0" w:type="dxa"/>
          </w:tblCellMar>
        </w:tblPrEx>
        <w:trPr>
          <w:trHeight w:val="66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14</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固体胶棒</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晨光/小</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1盒</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32"/>
                <w:szCs w:val="32"/>
              </w:rPr>
            </w:pPr>
          </w:p>
        </w:tc>
      </w:tr>
      <w:tr>
        <w:tblPrEx>
          <w:tblCellMar>
            <w:top w:w="0" w:type="dxa"/>
            <w:left w:w="0" w:type="dxa"/>
            <w:bottom w:w="0" w:type="dxa"/>
            <w:right w:w="0" w:type="dxa"/>
          </w:tblCellMar>
        </w:tblPrEx>
        <w:trPr>
          <w:trHeight w:val="68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15</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双面胶</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10卷</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32"/>
                <w:szCs w:val="32"/>
              </w:rPr>
            </w:pPr>
          </w:p>
        </w:tc>
      </w:tr>
      <w:tr>
        <w:tblPrEx>
          <w:tblCellMar>
            <w:top w:w="0" w:type="dxa"/>
            <w:left w:w="0" w:type="dxa"/>
            <w:bottom w:w="0" w:type="dxa"/>
            <w:right w:w="0" w:type="dxa"/>
          </w:tblCellMar>
        </w:tblPrEx>
        <w:trPr>
          <w:trHeight w:val="66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16</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透明胶</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小、大卷各10</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20卷</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小、大卷各10</w:t>
            </w:r>
          </w:p>
        </w:tc>
      </w:tr>
      <w:tr>
        <w:tblPrEx>
          <w:tblCellMar>
            <w:top w:w="0" w:type="dxa"/>
            <w:left w:w="0" w:type="dxa"/>
            <w:bottom w:w="0" w:type="dxa"/>
            <w:right w:w="0" w:type="dxa"/>
          </w:tblCellMar>
        </w:tblPrEx>
        <w:trPr>
          <w:trHeight w:val="66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17</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录音笔</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r>
              <w:rPr>
                <w:rFonts w:hint="eastAsia" w:ascii="宋体" w:hAnsi="宋体" w:eastAsia="宋体" w:cs="宋体"/>
                <w:color w:val="000000"/>
                <w:sz w:val="32"/>
                <w:szCs w:val="32"/>
              </w:rPr>
              <w:t>预算300</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1支</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32"/>
                <w:szCs w:val="32"/>
              </w:rPr>
            </w:pPr>
          </w:p>
        </w:tc>
      </w:tr>
      <w:tr>
        <w:tblPrEx>
          <w:tblCellMar>
            <w:top w:w="0" w:type="dxa"/>
            <w:left w:w="0" w:type="dxa"/>
            <w:bottom w:w="0" w:type="dxa"/>
            <w:right w:w="0" w:type="dxa"/>
          </w:tblCellMar>
        </w:tblPrEx>
        <w:trPr>
          <w:trHeight w:val="196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18</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三层文件架</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不锈钢</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3个</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bdr w:val="single" w:color="000000" w:sz="4" w:space="0"/>
              </w:rPr>
              <w:drawing>
                <wp:anchor distT="0" distB="0" distL="114300" distR="114300" simplePos="0" relativeHeight="251659264" behindDoc="0" locked="0" layoutInCell="1" allowOverlap="1">
                  <wp:simplePos x="0" y="0"/>
                  <wp:positionH relativeFrom="column">
                    <wp:posOffset>285750</wp:posOffset>
                  </wp:positionH>
                  <wp:positionV relativeFrom="paragraph">
                    <wp:posOffset>57150</wp:posOffset>
                  </wp:positionV>
                  <wp:extent cx="1190625" cy="1143000"/>
                  <wp:effectExtent l="0" t="0" r="9525" b="0"/>
                  <wp:wrapNone/>
                  <wp:docPr id="1" name="图片_4"/>
                  <wp:cNvGraphicFramePr/>
                  <a:graphic xmlns:a="http://schemas.openxmlformats.org/drawingml/2006/main">
                    <a:graphicData uri="http://schemas.openxmlformats.org/drawingml/2006/picture">
                      <pic:pic xmlns:pic="http://schemas.openxmlformats.org/drawingml/2006/picture">
                        <pic:nvPicPr>
                          <pic:cNvPr id="1" name="图片_4"/>
                          <pic:cNvPicPr/>
                        </pic:nvPicPr>
                        <pic:blipFill>
                          <a:blip/>
                          <a:stretch>
                            <a:fillRect/>
                          </a:stretch>
                        </pic:blipFill>
                        <pic:spPr>
                          <a:xfrm>
                            <a:off x="0" y="0"/>
                            <a:ext cx="1190625" cy="114300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64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19</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证件拉链网袋</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r>
              <w:rPr>
                <w:rFonts w:hint="eastAsia" w:ascii="宋体" w:hAnsi="宋体" w:eastAsia="宋体" w:cs="宋体"/>
                <w:color w:val="000000"/>
                <w:sz w:val="32"/>
                <w:szCs w:val="32"/>
              </w:rPr>
              <w:t>得力</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10个</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r>
      <w:tr>
        <w:tblPrEx>
          <w:tblCellMar>
            <w:top w:w="0" w:type="dxa"/>
            <w:left w:w="0" w:type="dxa"/>
            <w:bottom w:w="0" w:type="dxa"/>
            <w:right w:w="0" w:type="dxa"/>
          </w:tblCellMar>
        </w:tblPrEx>
        <w:trPr>
          <w:trHeight w:val="74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20</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 xml:space="preserve">晨光A4拉链袋 </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ADM94506</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20个</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r>
      <w:tr>
        <w:tblPrEx>
          <w:tblCellMar>
            <w:top w:w="0" w:type="dxa"/>
            <w:left w:w="0" w:type="dxa"/>
            <w:bottom w:w="0" w:type="dxa"/>
            <w:right w:w="0" w:type="dxa"/>
          </w:tblCellMar>
        </w:tblPrEx>
        <w:trPr>
          <w:trHeight w:val="66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21</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吸水抹布</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r>
              <w:rPr>
                <w:rFonts w:hint="eastAsia" w:ascii="宋体" w:hAnsi="宋体" w:eastAsia="宋体" w:cs="宋体"/>
                <w:color w:val="000000"/>
                <w:sz w:val="32"/>
                <w:szCs w:val="32"/>
              </w:rPr>
              <w:t>集美</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10条</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r>
      <w:tr>
        <w:tblPrEx>
          <w:tblCellMar>
            <w:top w:w="0" w:type="dxa"/>
            <w:left w:w="0" w:type="dxa"/>
            <w:bottom w:w="0" w:type="dxa"/>
            <w:right w:w="0" w:type="dxa"/>
          </w:tblCellMar>
        </w:tblPrEx>
        <w:trPr>
          <w:trHeight w:val="216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22</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费用报销审批单（江门）</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r>
              <w:rPr>
                <w:rFonts w:hint="eastAsia" w:ascii="宋体" w:hAnsi="宋体" w:eastAsia="宋体" w:cs="宋体"/>
                <w:color w:val="000000"/>
                <w:sz w:val="32"/>
                <w:szCs w:val="32"/>
              </w:rPr>
              <w:t>江门</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15本</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bdr w:val="single" w:color="000000" w:sz="4" w:space="0"/>
              </w:rPr>
              <w:drawing>
                <wp:anchor distT="0" distB="0" distL="114300" distR="114300" simplePos="0" relativeHeight="251660288" behindDoc="0" locked="0" layoutInCell="1" allowOverlap="1">
                  <wp:simplePos x="0" y="0"/>
                  <wp:positionH relativeFrom="column">
                    <wp:posOffset>161925</wp:posOffset>
                  </wp:positionH>
                  <wp:positionV relativeFrom="paragraph">
                    <wp:posOffset>28575</wp:posOffset>
                  </wp:positionV>
                  <wp:extent cx="1457960" cy="1285875"/>
                  <wp:effectExtent l="0" t="0" r="8890" b="9525"/>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a:stretch>
                            <a:fillRect/>
                          </a:stretch>
                        </pic:blipFill>
                        <pic:spPr>
                          <a:xfrm>
                            <a:off x="0" y="0"/>
                            <a:ext cx="1457960" cy="128587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74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23</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订书钉</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sz w:val="32"/>
                <w:szCs w:val="32"/>
              </w:rPr>
              <w:t>奥林丹/</w:t>
            </w:r>
            <w:r>
              <w:rPr>
                <w:rFonts w:hint="eastAsia" w:ascii="宋体" w:hAnsi="宋体" w:eastAsia="宋体" w:cs="宋体"/>
                <w:color w:val="000000"/>
                <w:kern w:val="0"/>
                <w:sz w:val="32"/>
                <w:szCs w:val="32"/>
                <w:lang w:bidi="ar"/>
              </w:rPr>
              <w:t>适用12号订书机</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30盒</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r>
      <w:tr>
        <w:tblPrEx>
          <w:tblCellMar>
            <w:top w:w="0" w:type="dxa"/>
            <w:left w:w="0" w:type="dxa"/>
            <w:bottom w:w="0" w:type="dxa"/>
            <w:right w:w="0" w:type="dxa"/>
          </w:tblCellMar>
        </w:tblPrEx>
        <w:trPr>
          <w:trHeight w:val="66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24</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印泥</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朱肉</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4个</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r>
      <w:tr>
        <w:tblPrEx>
          <w:tblCellMar>
            <w:top w:w="0" w:type="dxa"/>
            <w:left w:w="0" w:type="dxa"/>
            <w:bottom w:w="0" w:type="dxa"/>
            <w:right w:w="0" w:type="dxa"/>
          </w:tblCellMar>
        </w:tblPrEx>
        <w:trPr>
          <w:trHeight w:val="72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25</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便利贴</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晨光/条形</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10包</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r>
      <w:tr>
        <w:tblPrEx>
          <w:tblCellMar>
            <w:top w:w="0" w:type="dxa"/>
            <w:left w:w="0" w:type="dxa"/>
            <w:bottom w:w="0" w:type="dxa"/>
            <w:right w:w="0" w:type="dxa"/>
          </w:tblCellMar>
        </w:tblPrEx>
        <w:trPr>
          <w:trHeight w:val="72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26</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便利贴</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晨光/方型</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10包</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r>
      <w:tr>
        <w:tblPrEx>
          <w:tblCellMar>
            <w:top w:w="0" w:type="dxa"/>
            <w:left w:w="0" w:type="dxa"/>
            <w:bottom w:w="0" w:type="dxa"/>
            <w:right w:w="0" w:type="dxa"/>
          </w:tblCellMar>
        </w:tblPrEx>
        <w:trPr>
          <w:trHeight w:val="72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27</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黑色中性笔</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晨光/（0.5mm)按头款</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20盒</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r>
      <w:tr>
        <w:tblPrEx>
          <w:tblCellMar>
            <w:top w:w="0" w:type="dxa"/>
            <w:left w:w="0" w:type="dxa"/>
            <w:bottom w:w="0" w:type="dxa"/>
            <w:right w:w="0" w:type="dxa"/>
          </w:tblCellMar>
        </w:tblPrEx>
        <w:trPr>
          <w:trHeight w:val="70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28</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红色中性笔</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晨光/（0.5mm)按头款</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3盒</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r>
      <w:tr>
        <w:tblPrEx>
          <w:tblCellMar>
            <w:top w:w="0" w:type="dxa"/>
            <w:left w:w="0" w:type="dxa"/>
            <w:bottom w:w="0" w:type="dxa"/>
            <w:right w:w="0" w:type="dxa"/>
          </w:tblCellMar>
        </w:tblPrEx>
        <w:trPr>
          <w:trHeight w:val="66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29</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蓝色中性笔</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晨光/（0.5mm)按头款</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2盒</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r>
      <w:tr>
        <w:tblPrEx>
          <w:tblCellMar>
            <w:top w:w="0" w:type="dxa"/>
            <w:left w:w="0" w:type="dxa"/>
            <w:bottom w:w="0" w:type="dxa"/>
            <w:right w:w="0" w:type="dxa"/>
          </w:tblCellMar>
        </w:tblPrEx>
        <w:trPr>
          <w:trHeight w:val="60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30</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挂钩</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20个</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r>
      <w:tr>
        <w:tblPrEx>
          <w:tblCellMar>
            <w:top w:w="0" w:type="dxa"/>
            <w:left w:w="0" w:type="dxa"/>
            <w:bottom w:w="0" w:type="dxa"/>
            <w:right w:w="0" w:type="dxa"/>
          </w:tblCellMar>
        </w:tblPrEx>
        <w:trPr>
          <w:trHeight w:val="68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31</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涂改液</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晨光</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1盒</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r>
      <w:tr>
        <w:tblPrEx>
          <w:tblCellMar>
            <w:top w:w="0" w:type="dxa"/>
            <w:left w:w="0" w:type="dxa"/>
            <w:bottom w:w="0" w:type="dxa"/>
            <w:right w:w="0" w:type="dxa"/>
          </w:tblCellMar>
        </w:tblPrEx>
        <w:trPr>
          <w:trHeight w:val="68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32</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笔记本</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210*14（60张）</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30本</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r>
      <w:tr>
        <w:tblPrEx>
          <w:tblCellMar>
            <w:top w:w="0" w:type="dxa"/>
            <w:left w:w="0" w:type="dxa"/>
            <w:bottom w:w="0" w:type="dxa"/>
            <w:right w:w="0" w:type="dxa"/>
          </w:tblCellMar>
        </w:tblPrEx>
        <w:trPr>
          <w:trHeight w:val="78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33</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双头记号笔（小号）</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晨光</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6支</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r>
      <w:tr>
        <w:tblPrEx>
          <w:tblCellMar>
            <w:top w:w="0" w:type="dxa"/>
            <w:left w:w="0" w:type="dxa"/>
            <w:bottom w:w="0" w:type="dxa"/>
            <w:right w:w="0" w:type="dxa"/>
          </w:tblCellMar>
        </w:tblPrEx>
        <w:trPr>
          <w:trHeight w:val="76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34</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大头记号笔（大号）</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晨光</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4支</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r>
      <w:tr>
        <w:tblPrEx>
          <w:tblCellMar>
            <w:top w:w="0" w:type="dxa"/>
            <w:left w:w="0" w:type="dxa"/>
            <w:bottom w:w="0" w:type="dxa"/>
            <w:right w:w="0" w:type="dxa"/>
          </w:tblCellMar>
        </w:tblPrEx>
        <w:trPr>
          <w:trHeight w:val="72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35</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橡皮擦</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晨光/4B美术无碎屑</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1盒</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r>
      <w:tr>
        <w:tblPrEx>
          <w:tblCellMar>
            <w:top w:w="0" w:type="dxa"/>
            <w:left w:w="0" w:type="dxa"/>
            <w:bottom w:w="0" w:type="dxa"/>
            <w:right w:w="0" w:type="dxa"/>
          </w:tblCellMar>
        </w:tblPrEx>
        <w:trPr>
          <w:trHeight w:val="76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36</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党徽</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吸磁款</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1包</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8"/>
                <w:szCs w:val="28"/>
              </w:rPr>
            </w:pPr>
          </w:p>
        </w:tc>
      </w:tr>
      <w:tr>
        <w:tblPrEx>
          <w:tblCellMar>
            <w:top w:w="0" w:type="dxa"/>
            <w:left w:w="0" w:type="dxa"/>
            <w:bottom w:w="0" w:type="dxa"/>
            <w:right w:w="0" w:type="dxa"/>
          </w:tblCellMar>
        </w:tblPrEx>
        <w:trPr>
          <w:trHeight w:val="80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37</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计算器</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卡西欧C-837H</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2个</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32"/>
                <w:szCs w:val="32"/>
              </w:rPr>
            </w:pPr>
          </w:p>
        </w:tc>
      </w:tr>
      <w:tr>
        <w:tblPrEx>
          <w:tblCellMar>
            <w:top w:w="0" w:type="dxa"/>
            <w:left w:w="0" w:type="dxa"/>
            <w:bottom w:w="0" w:type="dxa"/>
            <w:right w:w="0" w:type="dxa"/>
          </w:tblCellMar>
        </w:tblPrEx>
        <w:trPr>
          <w:trHeight w:val="74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38</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文件夹</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晨光/红色</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3个</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32"/>
                <w:szCs w:val="32"/>
              </w:rPr>
            </w:pPr>
          </w:p>
        </w:tc>
      </w:tr>
      <w:tr>
        <w:tblPrEx>
          <w:tblCellMar>
            <w:top w:w="0" w:type="dxa"/>
            <w:left w:w="0" w:type="dxa"/>
            <w:bottom w:w="0" w:type="dxa"/>
            <w:right w:w="0" w:type="dxa"/>
          </w:tblCellMar>
        </w:tblPrEx>
        <w:trPr>
          <w:trHeight w:val="78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39</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U盘</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金士顿/64G</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8个</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32"/>
                <w:szCs w:val="32"/>
              </w:rPr>
            </w:pPr>
          </w:p>
        </w:tc>
      </w:tr>
      <w:tr>
        <w:tblPrEx>
          <w:tblCellMar>
            <w:top w:w="0" w:type="dxa"/>
            <w:left w:w="0" w:type="dxa"/>
            <w:bottom w:w="0" w:type="dxa"/>
            <w:right w:w="0" w:type="dxa"/>
          </w:tblCellMar>
        </w:tblPrEx>
        <w:trPr>
          <w:trHeight w:val="74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40</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移动硬盘</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原装西数/1T</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2个</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32"/>
                <w:szCs w:val="32"/>
              </w:rPr>
            </w:pPr>
          </w:p>
        </w:tc>
      </w:tr>
      <w:tr>
        <w:tblPrEx>
          <w:tblCellMar>
            <w:top w:w="0" w:type="dxa"/>
            <w:left w:w="0" w:type="dxa"/>
            <w:bottom w:w="0" w:type="dxa"/>
            <w:right w:w="0" w:type="dxa"/>
          </w:tblCellMar>
        </w:tblPrEx>
        <w:trPr>
          <w:trHeight w:val="74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41</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储物箱（50升）</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雅木尚品（50升）</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2个</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32"/>
                <w:szCs w:val="32"/>
              </w:rPr>
            </w:pPr>
          </w:p>
        </w:tc>
      </w:tr>
      <w:tr>
        <w:tblPrEx>
          <w:tblCellMar>
            <w:top w:w="0" w:type="dxa"/>
            <w:left w:w="0" w:type="dxa"/>
            <w:bottom w:w="0" w:type="dxa"/>
            <w:right w:w="0" w:type="dxa"/>
          </w:tblCellMar>
        </w:tblPrEx>
        <w:trPr>
          <w:trHeight w:val="82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42</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三栏明细账16K（江门）</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r>
              <w:rPr>
                <w:rFonts w:hint="eastAsia" w:ascii="宋体" w:hAnsi="宋体" w:eastAsia="宋体" w:cs="宋体"/>
                <w:color w:val="000000"/>
                <w:sz w:val="32"/>
                <w:szCs w:val="32"/>
              </w:rPr>
              <w:t>江门</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1本</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32"/>
                <w:szCs w:val="32"/>
              </w:rPr>
            </w:pPr>
          </w:p>
        </w:tc>
      </w:tr>
      <w:tr>
        <w:tblPrEx>
          <w:tblCellMar>
            <w:top w:w="0" w:type="dxa"/>
            <w:left w:w="0" w:type="dxa"/>
            <w:bottom w:w="0" w:type="dxa"/>
            <w:right w:w="0" w:type="dxa"/>
          </w:tblCellMar>
        </w:tblPrEx>
        <w:trPr>
          <w:trHeight w:val="74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43</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抽杆文件夹（10mm）</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晨光（10mm）</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50个</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32"/>
                <w:szCs w:val="32"/>
              </w:rPr>
            </w:pPr>
          </w:p>
        </w:tc>
      </w:tr>
      <w:tr>
        <w:tblPrEx>
          <w:tblCellMar>
            <w:top w:w="0" w:type="dxa"/>
            <w:left w:w="0" w:type="dxa"/>
            <w:bottom w:w="0" w:type="dxa"/>
            <w:right w:w="0" w:type="dxa"/>
          </w:tblCellMar>
        </w:tblPrEx>
        <w:trPr>
          <w:trHeight w:val="74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44</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出纳</w:t>
            </w:r>
            <w:r>
              <w:rPr>
                <w:rFonts w:hint="eastAsia" w:ascii="宋体" w:hAnsi="宋体" w:eastAsia="宋体" w:cs="宋体"/>
                <w:color w:val="000000"/>
                <w:kern w:val="0"/>
                <w:sz w:val="32"/>
                <w:szCs w:val="32"/>
                <w:lang w:val="en-US" w:eastAsia="zh-CN" w:bidi="ar"/>
              </w:rPr>
              <w:t>账簿</w:t>
            </w:r>
            <w:r>
              <w:rPr>
                <w:rFonts w:hint="eastAsia" w:ascii="宋体" w:hAnsi="宋体" w:eastAsia="宋体" w:cs="宋体"/>
                <w:color w:val="000000"/>
                <w:kern w:val="0"/>
                <w:sz w:val="32"/>
                <w:szCs w:val="32"/>
                <w:lang w:bidi="ar"/>
              </w:rPr>
              <w:t>16K（江门）</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r>
              <w:rPr>
                <w:rFonts w:hint="eastAsia" w:ascii="宋体" w:hAnsi="宋体" w:eastAsia="宋体" w:cs="宋体"/>
                <w:color w:val="000000"/>
                <w:sz w:val="32"/>
                <w:szCs w:val="32"/>
              </w:rPr>
              <w:t>江门</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1本</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32"/>
                <w:szCs w:val="32"/>
              </w:rPr>
            </w:pPr>
          </w:p>
        </w:tc>
      </w:tr>
      <w:tr>
        <w:tblPrEx>
          <w:tblCellMar>
            <w:top w:w="0" w:type="dxa"/>
            <w:left w:w="0" w:type="dxa"/>
            <w:bottom w:w="0" w:type="dxa"/>
            <w:right w:w="0" w:type="dxa"/>
          </w:tblCellMar>
        </w:tblPrEx>
        <w:trPr>
          <w:trHeight w:val="74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45</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直尺</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晨光/15cm 胶尺</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3把</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32"/>
                <w:szCs w:val="32"/>
              </w:rPr>
            </w:pPr>
          </w:p>
        </w:tc>
      </w:tr>
      <w:tr>
        <w:tblPrEx>
          <w:tblCellMar>
            <w:top w:w="0" w:type="dxa"/>
            <w:left w:w="0" w:type="dxa"/>
            <w:bottom w:w="0" w:type="dxa"/>
            <w:right w:w="0" w:type="dxa"/>
          </w:tblCellMar>
        </w:tblPrEx>
        <w:trPr>
          <w:trHeight w:val="74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46</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桌面文件架</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得力/蓝色</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10个</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32"/>
                <w:szCs w:val="32"/>
              </w:rPr>
            </w:pPr>
          </w:p>
        </w:tc>
      </w:tr>
      <w:tr>
        <w:tblPrEx>
          <w:tblCellMar>
            <w:top w:w="0" w:type="dxa"/>
            <w:left w:w="0" w:type="dxa"/>
            <w:bottom w:w="0" w:type="dxa"/>
            <w:right w:w="0" w:type="dxa"/>
          </w:tblCellMar>
        </w:tblPrEx>
        <w:trPr>
          <w:trHeight w:val="74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47</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得力线排三米</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得力/三米</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5个</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32"/>
                <w:szCs w:val="32"/>
              </w:rPr>
            </w:pPr>
          </w:p>
        </w:tc>
      </w:tr>
      <w:tr>
        <w:tblPrEx>
          <w:tblCellMar>
            <w:top w:w="0" w:type="dxa"/>
            <w:left w:w="0" w:type="dxa"/>
            <w:bottom w:w="0" w:type="dxa"/>
            <w:right w:w="0" w:type="dxa"/>
          </w:tblCellMar>
        </w:tblPrEx>
        <w:trPr>
          <w:trHeight w:val="74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48</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304不锈钢玻璃冲茶壶</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金灶A10/1200ml</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1个</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32"/>
                <w:szCs w:val="32"/>
              </w:rPr>
            </w:pPr>
          </w:p>
        </w:tc>
      </w:tr>
      <w:tr>
        <w:tblPrEx>
          <w:tblCellMar>
            <w:top w:w="0" w:type="dxa"/>
            <w:left w:w="0" w:type="dxa"/>
            <w:bottom w:w="0" w:type="dxa"/>
            <w:right w:w="0" w:type="dxa"/>
          </w:tblCellMar>
        </w:tblPrEx>
        <w:trPr>
          <w:trHeight w:val="740" w:hRule="atLeast"/>
        </w:trPr>
        <w:tc>
          <w:tcPr>
            <w:tcW w:w="8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49</w:t>
            </w:r>
          </w:p>
        </w:tc>
        <w:tc>
          <w:tcPr>
            <w:tcW w:w="23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光盘</w:t>
            </w:r>
          </w:p>
        </w:tc>
        <w:tc>
          <w:tcPr>
            <w:tcW w:w="24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香蕉图案的</w:t>
            </w:r>
          </w:p>
        </w:tc>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100个</w:t>
            </w:r>
          </w:p>
        </w:tc>
        <w:tc>
          <w:tcPr>
            <w:tcW w:w="2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color w:val="000000"/>
                <w:sz w:val="32"/>
                <w:szCs w:val="32"/>
              </w:rPr>
            </w:pPr>
          </w:p>
        </w:tc>
      </w:tr>
    </w:tbl>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仿宋_GB2312" w:hAnsi="仿宋_GB2312" w:eastAsia="仿宋_GB2312" w:cs="仿宋_GB2312"/>
          <w:sz w:val="32"/>
          <w:szCs w:val="32"/>
        </w:rPr>
      </w:pPr>
    </w:p>
    <w:sectPr>
      <w:footerReference r:id="rId3" w:type="default"/>
      <w:pgSz w:w="11906" w:h="16838"/>
      <w:pgMar w:top="1531" w:right="1531" w:bottom="1474"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AB1FC"/>
    <w:multiLevelType w:val="singleLevel"/>
    <w:tmpl w:val="446AB1F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501DA"/>
    <w:rsid w:val="000A5704"/>
    <w:rsid w:val="004023A2"/>
    <w:rsid w:val="008829A0"/>
    <w:rsid w:val="03D5738D"/>
    <w:rsid w:val="0435401A"/>
    <w:rsid w:val="044F356F"/>
    <w:rsid w:val="0515238D"/>
    <w:rsid w:val="06F501DA"/>
    <w:rsid w:val="0838778E"/>
    <w:rsid w:val="0FB8588D"/>
    <w:rsid w:val="11074D2B"/>
    <w:rsid w:val="17741281"/>
    <w:rsid w:val="17A80807"/>
    <w:rsid w:val="18BF3540"/>
    <w:rsid w:val="1EBD5F1F"/>
    <w:rsid w:val="25B460E7"/>
    <w:rsid w:val="29C16992"/>
    <w:rsid w:val="29D936C1"/>
    <w:rsid w:val="2E0903FC"/>
    <w:rsid w:val="2FA8283C"/>
    <w:rsid w:val="31324B7A"/>
    <w:rsid w:val="316227CC"/>
    <w:rsid w:val="32935886"/>
    <w:rsid w:val="34216C06"/>
    <w:rsid w:val="34443CE2"/>
    <w:rsid w:val="34C44BF4"/>
    <w:rsid w:val="39B04EA2"/>
    <w:rsid w:val="3C7D6008"/>
    <w:rsid w:val="44392005"/>
    <w:rsid w:val="477205FF"/>
    <w:rsid w:val="540E584B"/>
    <w:rsid w:val="573644C3"/>
    <w:rsid w:val="5A0603CD"/>
    <w:rsid w:val="5A7C45F2"/>
    <w:rsid w:val="5C361867"/>
    <w:rsid w:val="5F96530D"/>
    <w:rsid w:val="60782626"/>
    <w:rsid w:val="6C817EB9"/>
    <w:rsid w:val="70FF471A"/>
    <w:rsid w:val="731E643A"/>
    <w:rsid w:val="79A413F6"/>
    <w:rsid w:val="7F961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11"/>
    <w:basedOn w:val="6"/>
    <w:qFormat/>
    <w:uiPriority w:val="0"/>
    <w:rPr>
      <w:rFonts w:hint="eastAsia" w:ascii="宋体" w:hAnsi="宋体" w:eastAsia="宋体" w:cs="宋体"/>
      <w:color w:val="000000"/>
      <w:sz w:val="28"/>
      <w:szCs w:val="28"/>
      <w:u w:val="none"/>
    </w:rPr>
  </w:style>
  <w:style w:type="character" w:customStyle="1" w:styleId="8">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029;&#23195;\&#36149;&#37096;\0409\&#20013;&#20849;&#27743;&#38376;&#24066;&#34028;&#27743;&#21306;&#22996;&#23459;&#20256;&#37096;&#20851;&#20110;&#8220;&#21150;&#20844;&#29992;&#21697;&#37319;&#36141;&#39033;&#30446;&#8221;&#30340;&#20844;&#2157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中共江门市蓬江区委宣传部关于“办公用品采购项目”的公告</Template>
  <Company>P R C</Company>
  <Pages>6</Pages>
  <Words>277</Words>
  <Characters>1583</Characters>
  <Lines>13</Lines>
  <Paragraphs>3</Paragraphs>
  <TotalTime>37</TotalTime>
  <ScaleCrop>false</ScaleCrop>
  <LinksUpToDate>false</LinksUpToDate>
  <CharactersWithSpaces>1857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2021-04-15T07:48:00Z</dcterms:created>
  <dc:creator>曾丽媛</dc:creator>
  <cp:lastModifiedBy>Administrator</cp:lastModifiedBy>
  <cp:lastPrinted>2021-04-15T07:48:00Z</cp:lastPrinted>
  <dcterms:modified xsi:type="dcterms:W3CDTF">2025-05-29T07:24:47Z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ribbonExt">
    <vt:lpwstr>{"WPSExtOfficeTab":{"OnGetEnabled":false,"OnGetVisible":false}}</vt:lpwstr>
  </property>
  <property fmtid="{D5CDD505-2E9C-101B-9397-08002B2CF9AE}" pid="4" name="ICV">
    <vt:lpwstr>1B1DB0E6F1694CAF977C8A0062370C84</vt:lpwstr>
  </property>
</Properties>
</file>