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9D2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2025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年蓬江区旅游景区名录</w:t>
      </w:r>
    </w:p>
    <w:tbl>
      <w:tblPr>
        <w:tblStyle w:val="2"/>
        <w:tblW w:w="9764" w:type="dxa"/>
        <w:tblInd w:w="-3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286"/>
        <w:gridCol w:w="1837"/>
        <w:gridCol w:w="2659"/>
        <w:gridCol w:w="2319"/>
      </w:tblGrid>
      <w:tr w14:paraId="583F3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荣誉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经营地点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开放时间</w:t>
            </w:r>
          </w:p>
        </w:tc>
      </w:tr>
      <w:tr w14:paraId="3153A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中国侨都华侨华人博物馆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国家3A级旅游景区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江门市蓬江区北新区五邑华侨广场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09:00-17:00（16:00停止入场，逢周一闭馆）</w:t>
            </w:r>
          </w:p>
        </w:tc>
      </w:tr>
      <w:tr w14:paraId="6E275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启明里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国家3A级旅游景区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江门市蓬江区跃进路404号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开放式景区</w:t>
            </w:r>
          </w:p>
        </w:tc>
      </w:tr>
      <w:tr w14:paraId="0E26C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杜阮凉瓜田园综合体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国家3A级旅游景区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江门市蓬江区杜阮镇杜阮凉瓜田园综合体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8：00-17：00</w:t>
            </w:r>
          </w:p>
        </w:tc>
      </w:tr>
      <w:tr w14:paraId="19673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长堤历史文化街区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广东省历史文化街区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江门市蓬江区堤中路23号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开放式景区</w:t>
            </w:r>
          </w:p>
        </w:tc>
      </w:tr>
      <w:tr w14:paraId="4CB11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棠下镇良溪村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广东省文化和旅游特色村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江门市蓬江区棠下镇良溪村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开放式景区</w:t>
            </w:r>
          </w:p>
        </w:tc>
      </w:tr>
      <w:tr w14:paraId="0FF7B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杜阮镇上巷村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广东省文化和旅游特色村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江门市蓬江区杜阮镇上巷村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开放式村落</w:t>
            </w:r>
          </w:p>
        </w:tc>
      </w:tr>
      <w:tr w14:paraId="1E365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0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环五邑华侨广场商圈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省级夜间文化和旅游消费集聚区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江门市蓬江区五邑华侨广场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开放式商圈</w:t>
            </w:r>
          </w:p>
        </w:tc>
      </w:tr>
    </w:tbl>
    <w:p w14:paraId="660290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FEC316"/>
    <w:rsid w:val="0D4C4D6C"/>
    <w:rsid w:val="7FD3E24F"/>
    <w:rsid w:val="FAFEC316"/>
    <w:rsid w:val="FBE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318</Characters>
  <Lines>0</Lines>
  <Paragraphs>0</Paragraphs>
  <TotalTime>3</TotalTime>
  <ScaleCrop>false</ScaleCrop>
  <LinksUpToDate>false</LinksUpToDate>
  <CharactersWithSpaces>318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2024-06-14T08:24:00Z</dcterms:created>
  <dc:creator>greatwall</dc:creator>
  <cp:lastModifiedBy>吴小强</cp:lastModifiedBy>
  <dcterms:modified xsi:type="dcterms:W3CDTF">2025-06-12T08:13:35Z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eyJoZGlkIjoiY2Y5YzEyNmJkMGQxYmExNmZiYWViMjMwMzVjMmI2NTAiLCJ1c2VySWQiOiIzMTQ4MzEwMyJ9</vt:lpwstr>
  </property>
  <property fmtid="{D5CDD505-2E9C-101B-9397-08002B2CF9AE}" pid="4" name="ICV">
    <vt:lpwstr>F61ECB073E5F4B158F0968064A07396F_12</vt:lpwstr>
  </property>
</Properties>
</file>