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0E381">
      <w:pPr>
        <w:spacing w:line="536" w:lineRule="exact"/>
        <w:jc w:val="both"/>
        <w:rPr>
          <w:rFonts w:hint="eastAsia" w:ascii="仿宋_GB2312" w:eastAsia="仿宋_GB2312"/>
          <w:sz w:val="32"/>
          <w:szCs w:val="32"/>
          <w:lang w:eastAsia="zh-CN"/>
        </w:rPr>
      </w:pPr>
      <w:r>
        <w:rPr>
          <w:rFonts w:hint="eastAsia" w:ascii="仿宋_GB2312" w:eastAsia="仿宋_GB2312"/>
          <w:sz w:val="32"/>
          <w:szCs w:val="32"/>
          <w:lang w:eastAsia="zh-CN"/>
        </w:rPr>
        <w:t>附件</w:t>
      </w:r>
    </w:p>
    <w:p w14:paraId="6FCF75F1">
      <w:pPr>
        <w:spacing w:line="536" w:lineRule="exact"/>
        <w:jc w:val="both"/>
        <w:rPr>
          <w:rFonts w:hint="eastAsia" w:ascii="仿宋_GB2312" w:eastAsia="仿宋_GB2312"/>
          <w:sz w:val="32"/>
          <w:szCs w:val="32"/>
          <w:lang w:eastAsia="zh-CN"/>
        </w:rPr>
      </w:pPr>
    </w:p>
    <w:p w14:paraId="404760EA">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eastAsia="方正小标宋_GBK" w:hAnsiTheme="minorEastAsia"/>
          <w:sz w:val="44"/>
          <w:szCs w:val="44"/>
        </w:rPr>
      </w:pPr>
      <w:r>
        <w:rPr>
          <w:rFonts w:hint="eastAsia" w:ascii="方正小标宋_GBK" w:eastAsia="方正小标宋_GBK" w:hAnsiTheme="minorEastAsia"/>
          <w:sz w:val="44"/>
          <w:szCs w:val="44"/>
          <w:lang w:eastAsia="zh-CN"/>
        </w:rPr>
        <w:t>江门市档案中心租赁资产评估服务</w:t>
      </w:r>
      <w:r>
        <w:rPr>
          <w:rFonts w:hint="eastAsia" w:ascii="方正小标宋_GBK" w:eastAsia="方正小标宋_GBK" w:hAnsiTheme="minorEastAsia"/>
          <w:sz w:val="44"/>
          <w:szCs w:val="44"/>
        </w:rPr>
        <w:t>项目</w:t>
      </w:r>
    </w:p>
    <w:p w14:paraId="0148DF0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_GBK" w:eastAsia="方正小标宋_GBK" w:hAnsiTheme="minorEastAsia"/>
          <w:sz w:val="44"/>
          <w:szCs w:val="44"/>
        </w:rPr>
      </w:pPr>
      <w:r>
        <w:rPr>
          <w:rFonts w:hint="eastAsia" w:ascii="方正小标宋_GBK" w:eastAsia="方正小标宋_GBK" w:hAnsiTheme="minorEastAsia"/>
          <w:sz w:val="44"/>
          <w:szCs w:val="44"/>
        </w:rPr>
        <w:t>用户需求书</w:t>
      </w:r>
    </w:p>
    <w:p w14:paraId="09A96178">
      <w:pPr>
        <w:rPr>
          <w:rFonts w:ascii="仿宋_GB2312" w:eastAsia="仿宋_GB2312"/>
        </w:rPr>
      </w:pPr>
      <w:r>
        <w:rPr>
          <w:rFonts w:hint="eastAsia" w:ascii="仿宋_GB2312" w:eastAsia="仿宋_GB2312"/>
        </w:rPr>
        <w:t xml:space="preserve"> </w:t>
      </w:r>
    </w:p>
    <w:p w14:paraId="0AB442C5">
      <w:pPr>
        <w:spacing w:line="536" w:lineRule="exact"/>
        <w:ind w:firstLine="640" w:firstLineChars="200"/>
        <w:rPr>
          <w:rFonts w:ascii="黑体" w:hAnsi="黑体" w:eastAsia="黑体"/>
          <w:sz w:val="32"/>
          <w:szCs w:val="32"/>
        </w:rPr>
      </w:pPr>
      <w:r>
        <w:rPr>
          <w:rFonts w:hint="eastAsia" w:ascii="黑体" w:hAnsi="黑体" w:eastAsia="黑体"/>
          <w:sz w:val="32"/>
          <w:szCs w:val="32"/>
        </w:rPr>
        <w:t>一、项目简介</w:t>
      </w:r>
    </w:p>
    <w:p w14:paraId="3B8749C1">
      <w:pPr>
        <w:spacing w:line="536" w:lineRule="exact"/>
        <w:ind w:firstLine="643" w:firstLineChars="200"/>
        <w:rPr>
          <w:rFonts w:hint="eastAsia" w:ascii="仿宋_GB2312" w:eastAsia="仿宋_GB2312"/>
          <w:sz w:val="32"/>
          <w:szCs w:val="32"/>
        </w:rPr>
      </w:pPr>
      <w:r>
        <w:rPr>
          <w:rFonts w:hint="eastAsia" w:ascii="楷体" w:hAnsi="楷体" w:eastAsia="楷体" w:cs="楷体"/>
          <w:b/>
          <w:bCs/>
          <w:sz w:val="32"/>
          <w:szCs w:val="32"/>
        </w:rPr>
        <w:t>（一）项目名称：</w:t>
      </w:r>
      <w:r>
        <w:rPr>
          <w:rFonts w:hint="eastAsia" w:ascii="仿宋_GB2312" w:eastAsia="仿宋_GB2312"/>
          <w:sz w:val="32"/>
          <w:szCs w:val="32"/>
          <w:lang w:eastAsia="zh-CN"/>
        </w:rPr>
        <w:t>江门市档案中心租赁资产评估</w:t>
      </w:r>
      <w:r>
        <w:rPr>
          <w:rFonts w:hint="eastAsia" w:ascii="仿宋_GB2312" w:eastAsia="仿宋_GB2312"/>
          <w:sz w:val="32"/>
          <w:szCs w:val="32"/>
        </w:rPr>
        <w:t>服务。</w:t>
      </w:r>
    </w:p>
    <w:p w14:paraId="77A2A8B2">
      <w:pPr>
        <w:spacing w:line="536" w:lineRule="exact"/>
        <w:ind w:firstLine="643" w:firstLineChars="200"/>
        <w:rPr>
          <w:rFonts w:ascii="仿宋_GB2312" w:eastAsia="仿宋_GB2312"/>
          <w:sz w:val="32"/>
          <w:szCs w:val="32"/>
        </w:rPr>
      </w:pPr>
      <w:r>
        <w:rPr>
          <w:rFonts w:hint="eastAsia" w:ascii="楷体" w:hAnsi="楷体" w:eastAsia="楷体" w:cs="楷体"/>
          <w:b/>
          <w:bCs/>
          <w:sz w:val="32"/>
          <w:szCs w:val="32"/>
          <w:lang w:val="en-US" w:eastAsia="zh-CN"/>
        </w:rPr>
        <w:t>（二）项目预算金额：</w:t>
      </w:r>
      <w:r>
        <w:rPr>
          <w:rFonts w:hint="eastAsia" w:ascii="仿宋_GB2312" w:eastAsia="仿宋_GB2312"/>
          <w:sz w:val="32"/>
          <w:szCs w:val="32"/>
          <w:lang w:val="en-US" w:eastAsia="zh-CN"/>
        </w:rPr>
        <w:t>20,000元。</w:t>
      </w:r>
    </w:p>
    <w:p w14:paraId="39FC6127">
      <w:pPr>
        <w:spacing w:line="536" w:lineRule="exact"/>
        <w:ind w:firstLine="643" w:firstLineChars="200"/>
        <w:rPr>
          <w:rFonts w:hint="eastAsia" w:ascii="仿宋_GB2312" w:eastAsia="仿宋_GB2312"/>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w:t>
      </w:r>
      <w:r>
        <w:rPr>
          <w:rFonts w:hint="eastAsia" w:ascii="楷体" w:hAnsi="楷体" w:eastAsia="楷体" w:cs="楷体"/>
          <w:b/>
          <w:bCs/>
          <w:sz w:val="32"/>
          <w:szCs w:val="32"/>
          <w:lang w:eastAsia="zh-CN"/>
        </w:rPr>
        <w:t>评估对象</w:t>
      </w:r>
      <w:r>
        <w:rPr>
          <w:rFonts w:hint="eastAsia" w:ascii="楷体" w:hAnsi="楷体" w:eastAsia="楷体" w:cs="楷体"/>
          <w:b/>
          <w:bCs/>
          <w:sz w:val="32"/>
          <w:szCs w:val="32"/>
        </w:rPr>
        <w:t>：</w:t>
      </w:r>
      <w:r>
        <w:rPr>
          <w:rFonts w:hint="eastAsia" w:ascii="仿宋_GB2312" w:eastAsia="仿宋_GB2312"/>
          <w:sz w:val="32"/>
          <w:szCs w:val="32"/>
          <w:lang w:eastAsia="zh-CN"/>
        </w:rPr>
        <w:t>江门市档案中心，位于江门市蓬江区滨江新区启动区华盛路与龙腾路交叉口东北侧，建筑面积为108407.57㎡，其中地上建筑面积为84531.92㎡，地下建筑面积为23875.65㎡。</w:t>
      </w:r>
    </w:p>
    <w:p w14:paraId="15EB67E6">
      <w:pPr>
        <w:spacing w:line="536" w:lineRule="exact"/>
        <w:ind w:firstLine="643" w:firstLineChars="200"/>
        <w:rPr>
          <w:rFonts w:hint="default" w:ascii="仿宋_GB2312" w:eastAsia="仿宋_GB2312"/>
          <w:sz w:val="32"/>
          <w:szCs w:val="32"/>
          <w:lang w:val="en-US"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）服务</w:t>
      </w:r>
      <w:r>
        <w:rPr>
          <w:rFonts w:hint="eastAsia" w:ascii="楷体" w:hAnsi="楷体" w:eastAsia="楷体" w:cs="楷体"/>
          <w:b/>
          <w:bCs/>
          <w:sz w:val="32"/>
          <w:szCs w:val="32"/>
          <w:lang w:eastAsia="zh-CN"/>
        </w:rPr>
        <w:t>期限</w:t>
      </w:r>
      <w:r>
        <w:rPr>
          <w:rFonts w:hint="eastAsia" w:ascii="楷体" w:hAnsi="楷体" w:eastAsia="楷体" w:cs="楷体"/>
          <w:b/>
          <w:bCs/>
          <w:sz w:val="32"/>
          <w:szCs w:val="32"/>
        </w:rPr>
        <w:t>：</w:t>
      </w:r>
      <w:r>
        <w:rPr>
          <w:rFonts w:hint="eastAsia" w:ascii="仿宋_GB2312" w:eastAsia="仿宋_GB2312"/>
          <w:sz w:val="32"/>
          <w:szCs w:val="32"/>
          <w:lang w:eastAsia="zh-CN"/>
        </w:rPr>
        <w:t>自合同签订之日起至完成资产评估工作。</w:t>
      </w:r>
    </w:p>
    <w:p w14:paraId="7054B928">
      <w:pPr>
        <w:spacing w:line="536" w:lineRule="exact"/>
        <w:ind w:firstLine="641"/>
        <w:rPr>
          <w:rFonts w:hint="eastAsia" w:ascii="仿宋_GB2312" w:eastAsia="仿宋_GB2312"/>
          <w:sz w:val="32"/>
          <w:szCs w:val="32"/>
          <w:lang w:val="en-US" w:eastAsia="zh-CN"/>
        </w:rPr>
      </w:pPr>
      <w:r>
        <w:rPr>
          <w:rFonts w:hint="eastAsia" w:ascii="楷体" w:hAnsi="楷体" w:eastAsia="楷体" w:cs="楷体"/>
          <w:b/>
          <w:bCs/>
          <w:sz w:val="32"/>
          <w:szCs w:val="32"/>
          <w:lang w:val="en-US" w:eastAsia="zh-CN"/>
        </w:rPr>
        <w:t>（五）服务内容：</w:t>
      </w:r>
      <w:r>
        <w:rPr>
          <w:rFonts w:hint="eastAsia" w:ascii="仿宋_GB2312" w:eastAsia="仿宋_GB2312"/>
          <w:sz w:val="32"/>
          <w:szCs w:val="32"/>
          <w:lang w:val="en-US" w:eastAsia="zh-CN"/>
        </w:rPr>
        <w:t>按照国家、广东省相关法律、法规、标准要求完成资产评估工作。</w:t>
      </w:r>
    </w:p>
    <w:p w14:paraId="2724B531">
      <w:pPr>
        <w:spacing w:line="536"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sz w:val="32"/>
          <w:szCs w:val="32"/>
          <w:lang w:eastAsia="zh-CN"/>
        </w:rPr>
        <w:t>评估机构要求</w:t>
      </w:r>
    </w:p>
    <w:p w14:paraId="3A56416D">
      <w:pPr>
        <w:spacing w:line="536" w:lineRule="exact"/>
        <w:ind w:firstLine="643" w:firstLineChars="200"/>
        <w:rPr>
          <w:rFonts w:hint="eastAsia" w:ascii="楷体" w:hAnsi="楷体" w:eastAsia="楷体" w:cs="楷体"/>
          <w:b/>
          <w:bCs w:val="0"/>
          <w:sz w:val="32"/>
          <w:szCs w:val="32"/>
        </w:rPr>
      </w:pPr>
      <w:r>
        <w:rPr>
          <w:rFonts w:hint="eastAsia" w:ascii="楷体" w:hAnsi="楷体" w:eastAsia="楷体" w:cs="楷体"/>
          <w:b/>
          <w:bCs w:val="0"/>
          <w:sz w:val="32"/>
          <w:szCs w:val="32"/>
        </w:rPr>
        <w:t>（一）应聘</w:t>
      </w:r>
      <w:r>
        <w:rPr>
          <w:rFonts w:hint="eastAsia" w:ascii="楷体" w:hAnsi="楷体" w:eastAsia="楷体" w:cs="楷体"/>
          <w:b/>
          <w:bCs w:val="0"/>
          <w:sz w:val="32"/>
          <w:szCs w:val="32"/>
          <w:lang w:eastAsia="zh-CN"/>
        </w:rPr>
        <w:t>评估机构</w:t>
      </w:r>
      <w:r>
        <w:rPr>
          <w:rFonts w:hint="eastAsia" w:ascii="楷体" w:hAnsi="楷体" w:eastAsia="楷体" w:cs="楷体"/>
          <w:b/>
          <w:bCs w:val="0"/>
          <w:sz w:val="32"/>
          <w:szCs w:val="32"/>
        </w:rPr>
        <w:t>应符合相关法律规定：</w:t>
      </w:r>
    </w:p>
    <w:p w14:paraId="7980AD50">
      <w:pPr>
        <w:spacing w:line="536" w:lineRule="exact"/>
        <w:ind w:firstLine="640" w:firstLineChars="200"/>
        <w:rPr>
          <w:rFonts w:ascii="仿宋_GB2312" w:eastAsia="仿宋_GB2312"/>
          <w:bCs/>
          <w:sz w:val="32"/>
          <w:szCs w:val="32"/>
        </w:rPr>
      </w:pPr>
      <w:r>
        <w:rPr>
          <w:rFonts w:hint="eastAsia" w:ascii="仿宋_GB2312" w:eastAsia="仿宋_GB2312"/>
          <w:bCs/>
          <w:sz w:val="32"/>
          <w:szCs w:val="32"/>
        </w:rPr>
        <w:t>1.必须是具有独立承担民事责任能力的在中华人民共和国境内注册的法人或其他组织。</w:t>
      </w:r>
    </w:p>
    <w:p w14:paraId="2B12AC11">
      <w:pPr>
        <w:spacing w:line="536" w:lineRule="exact"/>
        <w:ind w:firstLine="640" w:firstLineChars="200"/>
        <w:rPr>
          <w:rFonts w:ascii="仿宋_GB2312" w:eastAsia="仿宋_GB2312"/>
          <w:bCs/>
          <w:sz w:val="32"/>
          <w:szCs w:val="32"/>
        </w:rPr>
      </w:pPr>
      <w:r>
        <w:rPr>
          <w:rFonts w:hint="eastAsia" w:ascii="仿宋_GB2312" w:eastAsia="仿宋_GB2312"/>
          <w:bCs/>
          <w:sz w:val="32"/>
          <w:szCs w:val="32"/>
        </w:rPr>
        <w:t>2.必须具有良好的商业信誉和健全的财务会计制度。</w:t>
      </w:r>
    </w:p>
    <w:p w14:paraId="5EBA8946">
      <w:pPr>
        <w:spacing w:line="536" w:lineRule="exact"/>
        <w:ind w:firstLine="640" w:firstLineChars="200"/>
        <w:rPr>
          <w:rFonts w:ascii="仿宋_GB2312" w:eastAsia="仿宋_GB2312"/>
          <w:bCs/>
          <w:sz w:val="32"/>
          <w:szCs w:val="32"/>
        </w:rPr>
      </w:pPr>
      <w:r>
        <w:rPr>
          <w:rFonts w:hint="eastAsia" w:ascii="仿宋_GB2312" w:eastAsia="仿宋_GB2312"/>
          <w:bCs/>
          <w:sz w:val="32"/>
          <w:szCs w:val="32"/>
        </w:rPr>
        <w:t>3.有依法缴纳税收和社会保障资金的良好记录。</w:t>
      </w:r>
    </w:p>
    <w:p w14:paraId="320D875A">
      <w:pPr>
        <w:spacing w:line="536" w:lineRule="exact"/>
        <w:ind w:firstLine="640" w:firstLineChars="200"/>
        <w:rPr>
          <w:rFonts w:ascii="仿宋_GB2312" w:eastAsia="仿宋_GB2312"/>
          <w:bCs/>
          <w:sz w:val="32"/>
          <w:szCs w:val="32"/>
        </w:rPr>
      </w:pPr>
      <w:r>
        <w:rPr>
          <w:rFonts w:hint="eastAsia" w:ascii="仿宋_GB2312" w:eastAsia="仿宋_GB2312"/>
          <w:bCs/>
          <w:sz w:val="32"/>
          <w:szCs w:val="32"/>
        </w:rPr>
        <w:t>4.具备履行合同所必需的设备和专业技术能力。</w:t>
      </w:r>
    </w:p>
    <w:p w14:paraId="76166E4B">
      <w:pPr>
        <w:spacing w:line="536" w:lineRule="exact"/>
        <w:ind w:firstLine="640" w:firstLineChars="200"/>
        <w:rPr>
          <w:rFonts w:ascii="仿宋_GB2312" w:eastAsia="仿宋_GB2312"/>
          <w:bCs/>
          <w:sz w:val="30"/>
          <w:szCs w:val="30"/>
        </w:rPr>
      </w:pPr>
      <w:r>
        <w:rPr>
          <w:rFonts w:hint="eastAsia" w:ascii="仿宋_GB2312" w:eastAsia="仿宋_GB2312"/>
          <w:bCs/>
          <w:sz w:val="32"/>
          <w:szCs w:val="32"/>
        </w:rPr>
        <w:t>5.应聘前三年内，在经营活动中没有重大违法记录。重大违法记录，是指因违法经营受到刑事处罚或者责令停产停业、吊销许可证或者执照、较大数额罚款等行政处罚。</w:t>
      </w:r>
    </w:p>
    <w:p w14:paraId="4C6837EB">
      <w:pPr>
        <w:spacing w:line="536" w:lineRule="exact"/>
        <w:ind w:firstLine="640" w:firstLineChars="200"/>
        <w:rPr>
          <w:rFonts w:ascii="仿宋_GB2312" w:eastAsia="仿宋_GB2312"/>
          <w:bCs/>
          <w:sz w:val="32"/>
          <w:szCs w:val="32"/>
        </w:rPr>
      </w:pPr>
      <w:r>
        <w:rPr>
          <w:rFonts w:hint="eastAsia" w:ascii="仿宋_GB2312" w:eastAsia="仿宋_GB2312"/>
          <w:bCs/>
          <w:sz w:val="32"/>
          <w:szCs w:val="32"/>
        </w:rPr>
        <w:t>6.必须符合法律、行政法规规定的其他条件。</w:t>
      </w:r>
    </w:p>
    <w:p w14:paraId="52622FEC">
      <w:pPr>
        <w:spacing w:line="536" w:lineRule="exact"/>
        <w:ind w:firstLine="640" w:firstLineChars="200"/>
        <w:rPr>
          <w:rFonts w:hint="eastAsia" w:ascii="仿宋_GB2312" w:eastAsia="仿宋_GB2312"/>
          <w:bCs/>
          <w:sz w:val="32"/>
          <w:szCs w:val="32"/>
        </w:rPr>
      </w:pPr>
      <w:r>
        <w:rPr>
          <w:rFonts w:hint="eastAsia" w:ascii="仿宋_GB2312" w:eastAsia="仿宋_GB2312"/>
          <w:bCs/>
          <w:sz w:val="32"/>
          <w:szCs w:val="32"/>
        </w:rPr>
        <w:t>（二）</w:t>
      </w:r>
      <w:r>
        <w:rPr>
          <w:rFonts w:hint="eastAsia" w:ascii="仿宋_GB2312" w:eastAsia="仿宋_GB2312"/>
          <w:bCs/>
          <w:sz w:val="32"/>
          <w:szCs w:val="32"/>
          <w:lang w:eastAsia="zh-CN"/>
        </w:rPr>
        <w:t>应聘评估机构</w:t>
      </w:r>
      <w:r>
        <w:rPr>
          <w:rFonts w:hint="eastAsia" w:ascii="仿宋_GB2312" w:eastAsia="仿宋_GB2312"/>
          <w:bCs/>
          <w:sz w:val="32"/>
          <w:szCs w:val="32"/>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申请截止日当天在“信用中国”网站（www.creditchina.gov.cn）及中国政府采购网（www.ccgp.gov.cn）查询结果为准，如相关失信记录已失效，需提供相关证明资料）。</w:t>
      </w:r>
    </w:p>
    <w:p w14:paraId="2915BFB8">
      <w:pPr>
        <w:spacing w:line="536" w:lineRule="exact"/>
        <w:ind w:firstLine="640" w:firstLineChars="200"/>
        <w:rPr>
          <w:rFonts w:hint="eastAsia" w:ascii="仿宋_GB2312" w:eastAsia="仿宋_GB2312"/>
          <w:bCs/>
          <w:sz w:val="32"/>
          <w:szCs w:val="32"/>
          <w:lang w:eastAsia="zh-CN"/>
        </w:rPr>
      </w:pPr>
      <w:r>
        <w:rPr>
          <w:rFonts w:hint="eastAsia" w:ascii="仿宋_GB2312" w:eastAsia="仿宋_GB2312"/>
          <w:bCs/>
          <w:sz w:val="32"/>
          <w:szCs w:val="32"/>
          <w:lang w:eastAsia="zh-CN"/>
        </w:rPr>
        <w:t>（三）应具有独立法人资格，具有有效的营业执照。</w:t>
      </w:r>
    </w:p>
    <w:p w14:paraId="100351EA">
      <w:pPr>
        <w:spacing w:line="536"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（四）具备资产评估、房地产评估、土地评估资质。</w:t>
      </w:r>
    </w:p>
    <w:p w14:paraId="4AC941B3">
      <w:pPr>
        <w:spacing w:line="536"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（五）拟派项目负责人应具有注册估价师资格证书。</w:t>
      </w:r>
    </w:p>
    <w:p w14:paraId="69184E24">
      <w:pPr>
        <w:spacing w:line="536"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（六）不得与采购单位有任何的隶属关系或者其他利害关系，有者依法回避。</w:t>
      </w:r>
    </w:p>
    <w:p w14:paraId="0063CEFA">
      <w:pPr>
        <w:spacing w:line="536" w:lineRule="exact"/>
        <w:ind w:firstLine="640" w:firstLineChars="200"/>
        <w:rPr>
          <w:rFonts w:hint="eastAsia" w:ascii="仿宋_GB2312" w:eastAsia="仿宋_GB2312"/>
          <w:sz w:val="30"/>
          <w:szCs w:val="30"/>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）不接受联合体</w:t>
      </w:r>
      <w:r>
        <w:rPr>
          <w:rFonts w:hint="eastAsia" w:ascii="仿宋_GB2312" w:eastAsia="仿宋_GB2312"/>
          <w:sz w:val="32"/>
          <w:szCs w:val="32"/>
          <w:lang w:eastAsia="zh-CN"/>
        </w:rPr>
        <w:t>报价</w:t>
      </w:r>
      <w:r>
        <w:rPr>
          <w:rFonts w:hint="eastAsia" w:ascii="仿宋_GB2312" w:eastAsia="仿宋_GB2312"/>
          <w:sz w:val="32"/>
          <w:szCs w:val="32"/>
        </w:rPr>
        <w:t>。</w:t>
      </w:r>
    </w:p>
    <w:p w14:paraId="2ECC4AD9">
      <w:pPr>
        <w:spacing w:line="536" w:lineRule="exact"/>
        <w:ind w:firstLine="640" w:firstLineChars="200"/>
        <w:rPr>
          <w:rFonts w:ascii="黑体" w:hAnsi="黑体" w:eastAsia="黑体"/>
          <w:sz w:val="32"/>
          <w:szCs w:val="32"/>
        </w:rPr>
      </w:pPr>
      <w:r>
        <w:rPr>
          <w:rFonts w:hint="eastAsia" w:ascii="黑体" w:hAnsi="黑体" w:eastAsia="黑体"/>
          <w:sz w:val="32"/>
          <w:szCs w:val="32"/>
        </w:rPr>
        <w:t>四、申请程序与方式</w:t>
      </w:r>
    </w:p>
    <w:p w14:paraId="761AB732">
      <w:pPr>
        <w:spacing w:line="536" w:lineRule="exact"/>
        <w:ind w:firstLine="643" w:firstLineChars="200"/>
        <w:rPr>
          <w:rFonts w:hint="eastAsia" w:ascii="楷体" w:hAnsi="楷体" w:eastAsia="楷体" w:cs="楷体"/>
          <w:b/>
          <w:bCs w:val="0"/>
          <w:sz w:val="32"/>
          <w:szCs w:val="32"/>
        </w:rPr>
      </w:pPr>
      <w:r>
        <w:rPr>
          <w:rFonts w:hint="eastAsia" w:ascii="楷体" w:hAnsi="楷体" w:eastAsia="楷体" w:cs="楷体"/>
          <w:b/>
          <w:bCs w:val="0"/>
          <w:sz w:val="32"/>
          <w:szCs w:val="32"/>
        </w:rPr>
        <w:t>（一）申请材料</w:t>
      </w:r>
    </w:p>
    <w:p w14:paraId="52E514A4">
      <w:pPr>
        <w:spacing w:line="536" w:lineRule="exact"/>
        <w:ind w:firstLine="640" w:firstLineChars="200"/>
        <w:rPr>
          <w:rFonts w:hint="eastAsia" w:ascii="仿宋_GB2312" w:eastAsia="仿宋_GB2312"/>
          <w:bCs/>
          <w:sz w:val="32"/>
          <w:szCs w:val="32"/>
        </w:rPr>
      </w:pPr>
      <w:r>
        <w:rPr>
          <w:rFonts w:hint="eastAsia" w:ascii="仿宋_GB2312" w:eastAsia="仿宋_GB2312"/>
          <w:bCs/>
          <w:sz w:val="32"/>
          <w:szCs w:val="32"/>
        </w:rPr>
        <w:t>有意应聘的</w:t>
      </w:r>
      <w:r>
        <w:rPr>
          <w:rFonts w:hint="eastAsia" w:ascii="仿宋_GB2312" w:eastAsia="仿宋_GB2312"/>
          <w:bCs/>
          <w:sz w:val="32"/>
          <w:szCs w:val="32"/>
          <w:lang w:eastAsia="zh-CN"/>
        </w:rPr>
        <w:t>评估机构</w:t>
      </w:r>
      <w:r>
        <w:rPr>
          <w:rFonts w:hint="eastAsia" w:ascii="仿宋_GB2312" w:eastAsia="仿宋_GB2312"/>
          <w:bCs/>
          <w:sz w:val="32"/>
          <w:szCs w:val="32"/>
        </w:rPr>
        <w:t>须提交相应材料，材料内容应包括</w:t>
      </w:r>
      <w:r>
        <w:rPr>
          <w:rFonts w:hint="eastAsia" w:ascii="仿宋_GB2312" w:eastAsia="仿宋_GB2312"/>
          <w:bCs/>
          <w:sz w:val="32"/>
          <w:szCs w:val="32"/>
          <w:lang w:eastAsia="zh-CN"/>
        </w:rPr>
        <w:t>但不限于以下内容（以下文件均需加盖单位公章）</w:t>
      </w:r>
      <w:r>
        <w:rPr>
          <w:rFonts w:hint="eastAsia" w:ascii="仿宋_GB2312" w:eastAsia="仿宋_GB2312"/>
          <w:bCs/>
          <w:sz w:val="32"/>
          <w:szCs w:val="32"/>
        </w:rPr>
        <w:t>：</w:t>
      </w:r>
    </w:p>
    <w:p w14:paraId="0102AE39">
      <w:pPr>
        <w:spacing w:line="536" w:lineRule="exact"/>
        <w:ind w:left="958" w:leftChars="304" w:hanging="320" w:hangingChars="100"/>
        <w:rPr>
          <w:rFonts w:hint="eastAsia" w:ascii="仿宋_GB2312" w:eastAsia="仿宋_GB2312"/>
          <w:bCs/>
          <w:sz w:val="32"/>
          <w:szCs w:val="32"/>
          <w:lang w:eastAsia="zh-CN"/>
        </w:rPr>
      </w:pPr>
      <w:r>
        <w:rPr>
          <w:rFonts w:hint="eastAsia" w:ascii="仿宋_GB2312" w:eastAsia="仿宋_GB2312"/>
          <w:bCs/>
          <w:sz w:val="32"/>
          <w:szCs w:val="32"/>
          <w:lang w:eastAsia="zh-CN"/>
        </w:rPr>
        <w:t>（</w:t>
      </w:r>
      <w:r>
        <w:rPr>
          <w:rFonts w:hint="eastAsia" w:ascii="仿宋_GB2312" w:eastAsia="仿宋_GB2312"/>
          <w:bCs/>
          <w:sz w:val="32"/>
          <w:szCs w:val="32"/>
          <w:lang w:val="en-US" w:eastAsia="zh-CN"/>
        </w:rPr>
        <w:t>1</w:t>
      </w:r>
      <w:r>
        <w:rPr>
          <w:rFonts w:hint="eastAsia" w:ascii="仿宋_GB2312" w:eastAsia="仿宋_GB2312"/>
          <w:bCs/>
          <w:sz w:val="32"/>
          <w:szCs w:val="32"/>
          <w:lang w:eastAsia="zh-CN"/>
        </w:rPr>
        <w:t>）报价单；</w:t>
      </w:r>
    </w:p>
    <w:p w14:paraId="01136DFB">
      <w:pPr>
        <w:spacing w:line="536" w:lineRule="exact"/>
        <w:ind w:left="958" w:leftChars="304" w:hanging="320" w:hangingChars="100"/>
        <w:rPr>
          <w:rFonts w:hint="eastAsia" w:ascii="仿宋_GB2312" w:eastAsia="仿宋_GB2312"/>
          <w:bCs/>
          <w:sz w:val="32"/>
          <w:szCs w:val="32"/>
        </w:rPr>
      </w:pPr>
      <w:r>
        <w:rPr>
          <w:rFonts w:hint="eastAsia" w:ascii="仿宋_GB2312" w:eastAsia="仿宋_GB2312"/>
          <w:bCs/>
          <w:sz w:val="32"/>
          <w:szCs w:val="32"/>
          <w:lang w:eastAsia="zh-CN"/>
        </w:rPr>
        <w:t>（</w:t>
      </w:r>
      <w:r>
        <w:rPr>
          <w:rFonts w:hint="eastAsia" w:ascii="仿宋_GB2312" w:eastAsia="仿宋_GB2312"/>
          <w:bCs/>
          <w:sz w:val="32"/>
          <w:szCs w:val="32"/>
          <w:lang w:val="en-US" w:eastAsia="zh-CN"/>
        </w:rPr>
        <w:t>2</w:t>
      </w:r>
      <w:r>
        <w:rPr>
          <w:rFonts w:hint="eastAsia" w:ascii="仿宋_GB2312" w:eastAsia="仿宋_GB2312"/>
          <w:bCs/>
          <w:sz w:val="32"/>
          <w:szCs w:val="32"/>
          <w:lang w:eastAsia="zh-CN"/>
        </w:rPr>
        <w:t>）营业执照及资质证书复印件。</w:t>
      </w:r>
    </w:p>
    <w:p w14:paraId="2525ABFE">
      <w:pPr>
        <w:spacing w:line="536" w:lineRule="exact"/>
        <w:ind w:firstLine="643" w:firstLineChars="200"/>
        <w:rPr>
          <w:rFonts w:hint="eastAsia" w:ascii="楷体" w:hAnsi="楷体" w:eastAsia="楷体" w:cs="楷体"/>
          <w:b/>
          <w:bCs w:val="0"/>
          <w:sz w:val="32"/>
          <w:szCs w:val="32"/>
        </w:rPr>
      </w:pPr>
      <w:r>
        <w:rPr>
          <w:rFonts w:hint="eastAsia" w:ascii="楷体" w:hAnsi="楷体" w:eastAsia="楷体" w:cs="楷体"/>
          <w:b/>
          <w:bCs w:val="0"/>
          <w:sz w:val="32"/>
          <w:szCs w:val="32"/>
        </w:rPr>
        <w:t>（二）申请材料报送要求</w:t>
      </w:r>
    </w:p>
    <w:p w14:paraId="5D4BE8D3">
      <w:pPr>
        <w:spacing w:line="536" w:lineRule="exact"/>
        <w:ind w:firstLine="640" w:firstLineChars="200"/>
        <w:rPr>
          <w:rFonts w:ascii="仿宋_GB2312" w:eastAsia="仿宋_GB2312"/>
          <w:bCs/>
          <w:sz w:val="32"/>
          <w:szCs w:val="32"/>
        </w:rPr>
      </w:pPr>
      <w:r>
        <w:rPr>
          <w:rFonts w:hint="eastAsia" w:ascii="仿宋_GB2312" w:eastAsia="仿宋_GB2312"/>
          <w:bCs/>
          <w:sz w:val="32"/>
          <w:szCs w:val="32"/>
        </w:rPr>
        <w:t>申请材料需封条密封并加盖公章（封面必须注明报价单位及报价项目），到达指定地点</w:t>
      </w:r>
      <w:r>
        <w:rPr>
          <w:rFonts w:hint="eastAsia" w:ascii="仿宋_GB2312" w:eastAsia="仿宋_GB2312"/>
          <w:bCs/>
          <w:sz w:val="32"/>
          <w:szCs w:val="32"/>
          <w:lang w:eastAsia="zh-CN"/>
        </w:rPr>
        <w:t>提交</w:t>
      </w:r>
      <w:r>
        <w:rPr>
          <w:rFonts w:hint="eastAsia" w:ascii="仿宋_GB2312" w:eastAsia="仿宋_GB2312"/>
          <w:bCs/>
          <w:sz w:val="32"/>
          <w:szCs w:val="32"/>
        </w:rPr>
        <w:t>或通过邮寄方式</w:t>
      </w:r>
      <w:r>
        <w:rPr>
          <w:rFonts w:hint="eastAsia" w:ascii="仿宋_GB2312" w:eastAsia="仿宋_GB2312"/>
          <w:bCs/>
          <w:sz w:val="32"/>
          <w:szCs w:val="32"/>
          <w:lang w:eastAsia="zh-CN"/>
        </w:rPr>
        <w:t>提交</w:t>
      </w:r>
      <w:r>
        <w:rPr>
          <w:rFonts w:hint="eastAsia" w:ascii="仿宋_GB2312" w:eastAsia="仿宋_GB2312"/>
          <w:bCs/>
          <w:sz w:val="32"/>
          <w:szCs w:val="32"/>
        </w:rPr>
        <w:t>。</w:t>
      </w:r>
      <w:r>
        <w:rPr>
          <w:rFonts w:hint="eastAsia" w:ascii="仿宋_GB2312" w:eastAsia="仿宋_GB2312"/>
          <w:bCs/>
          <w:sz w:val="32"/>
          <w:szCs w:val="32"/>
          <w:lang w:eastAsia="zh-CN"/>
        </w:rPr>
        <w:t>逾期送达的、未送达指定地点的或者不按照要求密封的报价文件，将予以拒收</w:t>
      </w:r>
      <w:r>
        <w:rPr>
          <w:rFonts w:hint="eastAsia" w:ascii="仿宋_GB2312" w:eastAsia="仿宋_GB2312"/>
          <w:bCs/>
          <w:sz w:val="32"/>
          <w:szCs w:val="32"/>
        </w:rPr>
        <w:t>。</w:t>
      </w:r>
    </w:p>
    <w:p w14:paraId="43B3CEAD">
      <w:pPr>
        <w:spacing w:line="536" w:lineRule="exact"/>
        <w:ind w:firstLine="643" w:firstLineChars="200"/>
        <w:rPr>
          <w:rFonts w:ascii="仿宋_GB2312" w:eastAsia="仿宋_GB2312"/>
          <w:bCs/>
          <w:sz w:val="32"/>
          <w:szCs w:val="32"/>
        </w:rPr>
      </w:pPr>
      <w:r>
        <w:rPr>
          <w:rFonts w:hint="eastAsia" w:ascii="楷体" w:hAnsi="楷体" w:eastAsia="楷体" w:cs="楷体"/>
          <w:b/>
          <w:bCs w:val="0"/>
          <w:sz w:val="32"/>
          <w:szCs w:val="32"/>
        </w:rPr>
        <w:t>（三）申请材料份数：</w:t>
      </w:r>
      <w:r>
        <w:rPr>
          <w:rFonts w:hint="eastAsia" w:ascii="仿宋_GB2312" w:eastAsia="仿宋_GB2312"/>
          <w:bCs/>
          <w:sz w:val="32"/>
          <w:szCs w:val="32"/>
        </w:rPr>
        <w:t>正本1份，需加盖公章。</w:t>
      </w:r>
    </w:p>
    <w:p w14:paraId="561DBADB">
      <w:pPr>
        <w:spacing w:line="536" w:lineRule="exact"/>
        <w:ind w:firstLine="643" w:firstLineChars="200"/>
        <w:rPr>
          <w:rFonts w:hint="eastAsia" w:ascii="仿宋_GB2312" w:eastAsia="仿宋_GB2312"/>
          <w:bCs/>
          <w:sz w:val="32"/>
          <w:szCs w:val="32"/>
          <w:lang w:val="en-US" w:eastAsia="zh-CN"/>
        </w:rPr>
      </w:pPr>
      <w:r>
        <w:rPr>
          <w:rFonts w:hint="eastAsia" w:ascii="楷体" w:hAnsi="楷体" w:eastAsia="楷体" w:cs="楷体"/>
          <w:b/>
          <w:bCs w:val="0"/>
          <w:sz w:val="32"/>
          <w:szCs w:val="32"/>
        </w:rPr>
        <w:t>（四）提交申请材料时间（工作日）</w:t>
      </w:r>
      <w:r>
        <w:rPr>
          <w:rFonts w:hint="eastAsia" w:ascii="楷体" w:hAnsi="楷体" w:eastAsia="楷体" w:cs="楷体"/>
          <w:b/>
          <w:bCs w:val="0"/>
          <w:sz w:val="32"/>
          <w:szCs w:val="32"/>
          <w:lang w:val="en-US" w:eastAsia="zh-CN"/>
        </w:rPr>
        <w:t>：</w:t>
      </w:r>
      <w:r>
        <w:rPr>
          <w:rFonts w:hint="eastAsia" w:ascii="仿宋_GB2312" w:eastAsia="仿宋_GB2312"/>
          <w:bCs/>
          <w:sz w:val="32"/>
          <w:szCs w:val="32"/>
          <w:highlight w:val="none"/>
          <w:lang w:val="en-US" w:eastAsia="zh-CN"/>
        </w:rPr>
        <w:t>2025年6月13日-2025年6月16</w:t>
      </w:r>
      <w:bookmarkStart w:id="0" w:name="_GoBack"/>
      <w:bookmarkEnd w:id="0"/>
      <w:r>
        <w:rPr>
          <w:rFonts w:hint="eastAsia" w:ascii="仿宋_GB2312" w:eastAsia="仿宋_GB2312"/>
          <w:bCs/>
          <w:sz w:val="32"/>
          <w:szCs w:val="32"/>
          <w:highlight w:val="none"/>
          <w:lang w:val="en-US" w:eastAsia="zh-CN"/>
        </w:rPr>
        <w:t>日</w:t>
      </w:r>
      <w:r>
        <w:rPr>
          <w:rFonts w:hint="eastAsia" w:ascii="仿宋_GB2312" w:eastAsia="仿宋_GB2312"/>
          <w:bCs/>
          <w:sz w:val="32"/>
          <w:szCs w:val="32"/>
          <w:lang w:val="en-US" w:eastAsia="zh-CN"/>
        </w:rPr>
        <w:t>，上午8:30-12:00，下午2:30-5:30</w:t>
      </w:r>
    </w:p>
    <w:p w14:paraId="779B465F">
      <w:pPr>
        <w:spacing w:line="536" w:lineRule="exact"/>
        <w:ind w:firstLine="643" w:firstLineChars="200"/>
        <w:rPr>
          <w:rFonts w:hint="default" w:ascii="仿宋_GB2312" w:eastAsia="仿宋_GB2312"/>
          <w:bCs/>
          <w:sz w:val="32"/>
          <w:szCs w:val="32"/>
          <w:lang w:val="en-US" w:eastAsia="zh-CN"/>
        </w:rPr>
      </w:pPr>
      <w:r>
        <w:rPr>
          <w:rFonts w:hint="eastAsia" w:ascii="楷体" w:hAnsi="楷体" w:eastAsia="楷体" w:cs="楷体"/>
          <w:b/>
          <w:bCs w:val="0"/>
          <w:sz w:val="32"/>
          <w:szCs w:val="32"/>
          <w:lang w:val="en-US" w:eastAsia="zh-CN"/>
        </w:rPr>
        <w:t>（五）提交地点：</w:t>
      </w:r>
      <w:r>
        <w:rPr>
          <w:rFonts w:hint="eastAsia" w:ascii="仿宋_GB2312" w:eastAsia="仿宋_GB2312"/>
          <w:bCs/>
          <w:sz w:val="32"/>
          <w:szCs w:val="32"/>
          <w:lang w:val="en-US" w:eastAsia="zh-CN"/>
        </w:rPr>
        <w:t>江门市蓬江区天沙河大道68号</w:t>
      </w:r>
      <w:r>
        <w:rPr>
          <w:rFonts w:hint="eastAsia" w:ascii="仿宋_GB2312" w:eastAsia="仿宋_GB2312"/>
          <w:bCs/>
          <w:sz w:val="32"/>
          <w:szCs w:val="32"/>
        </w:rPr>
        <w:t>5幢游泳馆D馆1层。联系咨询：</w:t>
      </w:r>
      <w:r>
        <w:rPr>
          <w:rFonts w:hint="eastAsia" w:ascii="仿宋_GB2312" w:eastAsia="仿宋_GB2312"/>
          <w:bCs/>
          <w:sz w:val="32"/>
          <w:szCs w:val="32"/>
          <w:lang w:eastAsia="zh-CN"/>
        </w:rPr>
        <w:t>李</w:t>
      </w:r>
      <w:r>
        <w:rPr>
          <w:rFonts w:hint="eastAsia" w:ascii="仿宋_GB2312" w:eastAsia="仿宋_GB2312"/>
          <w:bCs/>
          <w:sz w:val="32"/>
          <w:szCs w:val="32"/>
        </w:rPr>
        <w:t>小姐</w:t>
      </w:r>
      <w:r>
        <w:rPr>
          <w:rFonts w:hint="eastAsia" w:ascii="仿宋_GB2312" w:eastAsia="仿宋_GB2312"/>
          <w:bCs/>
          <w:sz w:val="32"/>
          <w:szCs w:val="32"/>
          <w:lang w:val="en-US" w:eastAsia="zh-CN"/>
        </w:rPr>
        <w:t xml:space="preserve"> </w:t>
      </w:r>
      <w:r>
        <w:rPr>
          <w:rFonts w:hint="eastAsia" w:ascii="仿宋_GB2312" w:eastAsia="仿宋_GB2312"/>
          <w:bCs/>
          <w:sz w:val="32"/>
          <w:szCs w:val="32"/>
        </w:rPr>
        <w:t>32</w:t>
      </w:r>
      <w:r>
        <w:rPr>
          <w:rFonts w:hint="eastAsia" w:ascii="仿宋_GB2312" w:eastAsia="仿宋_GB2312"/>
          <w:bCs/>
          <w:sz w:val="32"/>
          <w:szCs w:val="32"/>
          <w:lang w:val="en-US" w:eastAsia="zh-CN"/>
        </w:rPr>
        <w:t>29220。</w:t>
      </w:r>
    </w:p>
    <w:p w14:paraId="53276501">
      <w:pPr>
        <w:spacing w:line="536" w:lineRule="exact"/>
        <w:ind w:firstLine="200"/>
        <w:rPr>
          <w:rFonts w:ascii="仿宋_GB2312" w:eastAsia="仿宋_GB2312"/>
          <w:sz w:val="30"/>
          <w:szCs w:val="30"/>
        </w:rPr>
      </w:pPr>
    </w:p>
    <w:p w14:paraId="0AB61630">
      <w:pPr>
        <w:spacing w:line="576" w:lineRule="exact"/>
        <w:ind w:firstLine="200"/>
        <w:rPr>
          <w:rFonts w:ascii="仿宋_GB2312" w:eastAsia="仿宋_GB2312"/>
          <w:sz w:val="30"/>
          <w:szCs w:val="30"/>
        </w:rPr>
      </w:pPr>
      <w:r>
        <w:rPr>
          <w:rFonts w:hint="eastAsia" w:ascii="仿宋_GB2312" w:eastAsia="仿宋_GB2312"/>
          <w:sz w:val="30"/>
          <w:szCs w:val="30"/>
        </w:rPr>
        <w:t xml:space="preserve"> </w:t>
      </w:r>
    </w:p>
    <w:p w14:paraId="758E164E">
      <w:pPr>
        <w:spacing w:line="576" w:lineRule="exact"/>
        <w:ind w:firstLine="200"/>
        <w:rPr>
          <w:rFonts w:ascii="仿宋_GB2312" w:eastAsia="仿宋_GB2312"/>
          <w:sz w:val="30"/>
          <w:szCs w:val="30"/>
        </w:rPr>
      </w:pPr>
      <w:r>
        <w:rPr>
          <w:rFonts w:hint="eastAsia" w:ascii="仿宋_GB2312" w:eastAsia="仿宋_GB2312"/>
          <w:sz w:val="30"/>
          <w:szCs w:val="30"/>
        </w:rPr>
        <w:t xml:space="preserve"> </w:t>
      </w:r>
    </w:p>
    <w:p w14:paraId="00733C0F">
      <w:pPr>
        <w:jc w:val="right"/>
      </w:pP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YzI2ODhiM2RhNDEyOWE2ODQ3MzdkZTdiOTMzM2UifQ=="/>
  </w:docVars>
  <w:rsids>
    <w:rsidRoot w:val="00E56172"/>
    <w:rsid w:val="00011336"/>
    <w:rsid w:val="00041CAD"/>
    <w:rsid w:val="00041F34"/>
    <w:rsid w:val="0007352B"/>
    <w:rsid w:val="000E12C8"/>
    <w:rsid w:val="00110486"/>
    <w:rsid w:val="0013726A"/>
    <w:rsid w:val="0014558A"/>
    <w:rsid w:val="001477B3"/>
    <w:rsid w:val="00194A5C"/>
    <w:rsid w:val="001D0921"/>
    <w:rsid w:val="00223D62"/>
    <w:rsid w:val="002A1EF0"/>
    <w:rsid w:val="002B0459"/>
    <w:rsid w:val="002B37CF"/>
    <w:rsid w:val="002E46F7"/>
    <w:rsid w:val="00381D9D"/>
    <w:rsid w:val="003877EE"/>
    <w:rsid w:val="00391855"/>
    <w:rsid w:val="003C5E5E"/>
    <w:rsid w:val="00421FD5"/>
    <w:rsid w:val="0044542C"/>
    <w:rsid w:val="00467543"/>
    <w:rsid w:val="004A46D4"/>
    <w:rsid w:val="004E0C88"/>
    <w:rsid w:val="004E3E38"/>
    <w:rsid w:val="0055290D"/>
    <w:rsid w:val="005A4E23"/>
    <w:rsid w:val="007214AD"/>
    <w:rsid w:val="007251C3"/>
    <w:rsid w:val="00735928"/>
    <w:rsid w:val="00747F0D"/>
    <w:rsid w:val="0075490A"/>
    <w:rsid w:val="007853B4"/>
    <w:rsid w:val="007C78A7"/>
    <w:rsid w:val="007E34F1"/>
    <w:rsid w:val="0082313F"/>
    <w:rsid w:val="008243C9"/>
    <w:rsid w:val="00832C9B"/>
    <w:rsid w:val="008709C1"/>
    <w:rsid w:val="0090446B"/>
    <w:rsid w:val="0091289B"/>
    <w:rsid w:val="00940C35"/>
    <w:rsid w:val="00967CB6"/>
    <w:rsid w:val="009865F2"/>
    <w:rsid w:val="00A30CD7"/>
    <w:rsid w:val="00A8735C"/>
    <w:rsid w:val="00AA6AC8"/>
    <w:rsid w:val="00AF27B0"/>
    <w:rsid w:val="00B4167A"/>
    <w:rsid w:val="00B65783"/>
    <w:rsid w:val="00B844E5"/>
    <w:rsid w:val="00BB0A26"/>
    <w:rsid w:val="00BB1233"/>
    <w:rsid w:val="00C71693"/>
    <w:rsid w:val="00C933ED"/>
    <w:rsid w:val="00CA55C3"/>
    <w:rsid w:val="00CF2BF1"/>
    <w:rsid w:val="00D522FC"/>
    <w:rsid w:val="00D65469"/>
    <w:rsid w:val="00DA7AF5"/>
    <w:rsid w:val="00DC7983"/>
    <w:rsid w:val="00DD0D51"/>
    <w:rsid w:val="00DE43CA"/>
    <w:rsid w:val="00E56172"/>
    <w:rsid w:val="00E5676E"/>
    <w:rsid w:val="00E81DFC"/>
    <w:rsid w:val="00EA1150"/>
    <w:rsid w:val="00EB35CD"/>
    <w:rsid w:val="00F03732"/>
    <w:rsid w:val="00F326FC"/>
    <w:rsid w:val="00F61205"/>
    <w:rsid w:val="00F806E8"/>
    <w:rsid w:val="00F91D8E"/>
    <w:rsid w:val="00FE3CBA"/>
    <w:rsid w:val="018A4491"/>
    <w:rsid w:val="0459030E"/>
    <w:rsid w:val="0730500C"/>
    <w:rsid w:val="099F5519"/>
    <w:rsid w:val="09F45B52"/>
    <w:rsid w:val="0CD311E7"/>
    <w:rsid w:val="0D211C6F"/>
    <w:rsid w:val="0DA20FF3"/>
    <w:rsid w:val="0DE81589"/>
    <w:rsid w:val="10022A41"/>
    <w:rsid w:val="10A17FC7"/>
    <w:rsid w:val="11BF5650"/>
    <w:rsid w:val="13A318F7"/>
    <w:rsid w:val="147F44D4"/>
    <w:rsid w:val="15E16DE2"/>
    <w:rsid w:val="16910313"/>
    <w:rsid w:val="188E2868"/>
    <w:rsid w:val="19CB703B"/>
    <w:rsid w:val="203F61E5"/>
    <w:rsid w:val="20E379AE"/>
    <w:rsid w:val="21A624FA"/>
    <w:rsid w:val="29332221"/>
    <w:rsid w:val="2AC776EE"/>
    <w:rsid w:val="2BC66A97"/>
    <w:rsid w:val="2E143BAE"/>
    <w:rsid w:val="2EFA558F"/>
    <w:rsid w:val="2FB13E9F"/>
    <w:rsid w:val="315216B2"/>
    <w:rsid w:val="319E7419"/>
    <w:rsid w:val="32A214B4"/>
    <w:rsid w:val="32B2653D"/>
    <w:rsid w:val="34BA161A"/>
    <w:rsid w:val="358E6A31"/>
    <w:rsid w:val="371B7C79"/>
    <w:rsid w:val="3B5D3BE4"/>
    <w:rsid w:val="3B751C47"/>
    <w:rsid w:val="3BEE541D"/>
    <w:rsid w:val="3D193084"/>
    <w:rsid w:val="3DC2371B"/>
    <w:rsid w:val="41F06AA9"/>
    <w:rsid w:val="43D66184"/>
    <w:rsid w:val="471B48D0"/>
    <w:rsid w:val="483B5304"/>
    <w:rsid w:val="483E6094"/>
    <w:rsid w:val="486A35F7"/>
    <w:rsid w:val="4B4F092F"/>
    <w:rsid w:val="4DAC584E"/>
    <w:rsid w:val="54817A35"/>
    <w:rsid w:val="549D4AE7"/>
    <w:rsid w:val="59912675"/>
    <w:rsid w:val="5D127168"/>
    <w:rsid w:val="5D4F33F7"/>
    <w:rsid w:val="605E6E7C"/>
    <w:rsid w:val="6214769C"/>
    <w:rsid w:val="64CF4D0F"/>
    <w:rsid w:val="65A711EF"/>
    <w:rsid w:val="671115D5"/>
    <w:rsid w:val="67473665"/>
    <w:rsid w:val="6774607B"/>
    <w:rsid w:val="685177E2"/>
    <w:rsid w:val="69862BE9"/>
    <w:rsid w:val="6B677240"/>
    <w:rsid w:val="6CCD403F"/>
    <w:rsid w:val="6E4C4895"/>
    <w:rsid w:val="6E6D4FE1"/>
    <w:rsid w:val="716C7582"/>
    <w:rsid w:val="75357D54"/>
    <w:rsid w:val="760635FB"/>
    <w:rsid w:val="761911D2"/>
    <w:rsid w:val="77352B5A"/>
    <w:rsid w:val="781564B8"/>
    <w:rsid w:val="79B54888"/>
    <w:rsid w:val="79E31430"/>
    <w:rsid w:val="7ACF3C5D"/>
    <w:rsid w:val="7B187EFC"/>
    <w:rsid w:val="7B2335C6"/>
    <w:rsid w:val="7B3E19F5"/>
    <w:rsid w:val="7DF64E2A"/>
    <w:rsid w:val="7ED1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3</Pages>
  <Words>994</Words>
  <Characters>1134</Characters>
  <Lines>21</Lines>
  <Paragraphs>6</Paragraphs>
  <TotalTime>1</TotalTime>
  <ScaleCrop>false</ScaleCrop>
  <LinksUpToDate>false</LinksUpToDate>
  <CharactersWithSpaces>1138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2022-04-24T01:59:00Z</dcterms:created>
  <dc:creator>SkyUN.Org</dc:creator>
  <cp:lastModifiedBy>呼噜噜</cp:lastModifiedBy>
  <cp:lastPrinted>2024-09-04T09:41:00Z</cp:lastPrinted>
  <dcterms:modified xsi:type="dcterms:W3CDTF">2025-06-13T01:00:20Z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eyJoZGlkIjoiYmU2ZDQxNzk3ZmEyYjlhOGYzNDI2YjAxOWJjNDI2NWMifQ==</vt:lpwstr>
  </property>
  <property fmtid="{D5CDD505-2E9C-101B-9397-08002B2CF9AE}" pid="3" name="KSOProductBuildVer">
    <vt:lpwstr>2052-12.1.0.21541</vt:lpwstr>
  </property>
  <property fmtid="{D5CDD505-2E9C-101B-9397-08002B2CF9AE}" pid="4" name="ICV">
    <vt:lpwstr>173C67ED5B8A4330814C68A682A7610C</vt:lpwstr>
  </property>
  <property fmtid="{D5CDD505-2E9C-101B-9397-08002B2CF9AE}" pid="5" name="KSOTemplateDocerSaveRecord">
    <vt:lpwstr>eyJoZGlkIjoiYWExYjc4M2NjNjNlMjMyNWNjMzk1OTAzOWJjZmI2MmYiLCJ1c2VySWQiOiIzNjgwOTM1MDYifQ==</vt:lpwstr>
  </property>
</Properties>
</file>