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6D83">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7EA155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35675C82">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0440A745">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16</w:t>
      </w:r>
      <w:r>
        <w:rPr>
          <w:rFonts w:hint="eastAsia" w:ascii="仿宋_GB2312" w:hAnsi="华文仿宋" w:eastAsia="仿宋_GB2312"/>
          <w:sz w:val="32"/>
          <w:szCs w:val="32"/>
        </w:rPr>
        <w:t>号</w:t>
      </w:r>
    </w:p>
    <w:p w14:paraId="2FE36513">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1815FA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当事人：江门市金成宇照明有限公司</w:t>
      </w:r>
    </w:p>
    <w:p w14:paraId="547505A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统一社会信用代码：91440703MA</w:t>
      </w:r>
      <w:bookmarkStart w:id="0" w:name="OLE_LINK1"/>
      <w:r>
        <w:rPr>
          <w:rFonts w:hint="eastAsia" w:ascii="仿宋_GB2312" w:eastAsia="仿宋_GB2312"/>
          <w:sz w:val="32"/>
          <w:szCs w:val="32"/>
          <w:lang w:val="en-US" w:eastAsia="zh-CN"/>
        </w:rPr>
        <w:t>525MBR6Y</w:t>
      </w:r>
      <w:bookmarkEnd w:id="0"/>
    </w:p>
    <w:p w14:paraId="62D6F335">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法定代表人：施素芬</w:t>
      </w:r>
    </w:p>
    <w:p w14:paraId="333279F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地址：江门市蓬江区荷塘镇南华东路十街6号第五卡</w:t>
      </w:r>
    </w:p>
    <w:p w14:paraId="68AF5462">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Times New Roman" w:eastAsia="仿宋_GB2312" w:cs="Times New Roman"/>
          <w:kern w:val="2"/>
          <w:sz w:val="32"/>
          <w:szCs w:val="32"/>
        </w:rPr>
      </w:pPr>
    </w:p>
    <w:p w14:paraId="291BCE9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日，我局执法人员对你单位进行检查，发现你单位存在以下环境违法行为：</w:t>
      </w:r>
    </w:p>
    <w:p w14:paraId="113A57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你单位主要从事有色金属铸造及塑料制品制造项目，根据你单位取得的</w:t>
      </w:r>
      <w:r>
        <w:rPr>
          <w:rFonts w:hint="eastAsia" w:ascii="仿宋_GB2312" w:eastAsia="仿宋_GB2312"/>
          <w:sz w:val="32"/>
          <w:szCs w:val="32"/>
          <w:lang w:val="en-US" w:eastAsia="zh-CN"/>
        </w:rPr>
        <w:t>《</w:t>
      </w:r>
      <w:r>
        <w:rPr>
          <w:rFonts w:hint="eastAsia" w:ascii="仿宋_GB2312" w:eastAsia="仿宋_GB2312"/>
          <w:sz w:val="32"/>
          <w:szCs w:val="32"/>
          <w:lang w:eastAsia="zh-CN"/>
        </w:rPr>
        <w:t>江门市</w:t>
      </w:r>
      <w:r>
        <w:rPr>
          <w:rFonts w:hint="eastAsia" w:ascii="仿宋_GB2312" w:eastAsia="仿宋_GB2312"/>
          <w:sz w:val="32"/>
          <w:szCs w:val="32"/>
          <w:lang w:val="en-US" w:eastAsia="zh-CN"/>
        </w:rPr>
        <w:t>金成宇照明</w:t>
      </w:r>
      <w:r>
        <w:rPr>
          <w:rFonts w:hint="eastAsia" w:ascii="仿宋_GB2312" w:eastAsia="仿宋_GB2312"/>
          <w:sz w:val="32"/>
          <w:szCs w:val="32"/>
          <w:lang w:eastAsia="zh-CN"/>
        </w:rPr>
        <w:t>有限公司</w:t>
      </w:r>
      <w:r>
        <w:rPr>
          <w:rFonts w:hint="eastAsia" w:ascii="仿宋_GB2312" w:eastAsia="仿宋_GB2312"/>
          <w:sz w:val="32"/>
          <w:szCs w:val="32"/>
          <w:lang w:val="en-US" w:eastAsia="zh-CN"/>
        </w:rPr>
        <w:t>年产金属灯饰配件200万个扩建项目竣工环境保护验收意见》《排污许可证》（证书编号：91440703MA525MBR6Y001U）</w:t>
      </w:r>
      <w:r>
        <w:rPr>
          <w:rFonts w:hint="eastAsia" w:ascii="仿宋_GB2312" w:eastAsia="仿宋_GB2312"/>
          <w:sz w:val="32"/>
          <w:szCs w:val="32"/>
          <w:lang w:eastAsia="zh-CN"/>
        </w:rPr>
        <w:t>内容显示，你单位</w:t>
      </w:r>
      <w:r>
        <w:rPr>
          <w:rFonts w:hint="eastAsia" w:ascii="仿宋_GB2312" w:eastAsia="仿宋_GB2312"/>
          <w:sz w:val="32"/>
          <w:szCs w:val="32"/>
          <w:lang w:val="en-US" w:eastAsia="zh-CN"/>
        </w:rPr>
        <w:t>注塑、压铸工序产生的有机废气，以及熔化工序产生的金属烟尘</w:t>
      </w:r>
      <w:r>
        <w:rPr>
          <w:rFonts w:hint="eastAsia" w:ascii="仿宋_GB2312" w:eastAsia="仿宋_GB2312"/>
          <w:sz w:val="32"/>
          <w:szCs w:val="32"/>
          <w:lang w:eastAsia="zh-CN"/>
        </w:rPr>
        <w:t>经集气罩有效收集后，通过水喷淋+活性炭吸附</w:t>
      </w:r>
      <w:r>
        <w:rPr>
          <w:rFonts w:hint="eastAsia" w:ascii="仿宋_GB2312" w:eastAsia="仿宋_GB2312"/>
          <w:sz w:val="32"/>
          <w:szCs w:val="32"/>
          <w:lang w:val="en-US" w:eastAsia="zh-CN"/>
        </w:rPr>
        <w:t>治理设施</w:t>
      </w:r>
      <w:r>
        <w:rPr>
          <w:rFonts w:hint="eastAsia" w:ascii="仿宋_GB2312" w:eastAsia="仿宋_GB2312"/>
          <w:sz w:val="32"/>
          <w:szCs w:val="32"/>
          <w:lang w:eastAsia="zh-CN"/>
        </w:rPr>
        <w:t>进行处理，处理后的尾气通过l5m，</w:t>
      </w:r>
      <w:r>
        <w:rPr>
          <w:rFonts w:hint="eastAsia" w:ascii="仿宋_GB2312" w:eastAsia="仿宋_GB2312"/>
          <w:sz w:val="32"/>
          <w:szCs w:val="32"/>
          <w:lang w:val="en-US" w:eastAsia="zh-CN"/>
        </w:rPr>
        <w:t>编号为DA002的</w:t>
      </w:r>
      <w:r>
        <w:rPr>
          <w:rFonts w:hint="eastAsia" w:ascii="仿宋_GB2312" w:eastAsia="仿宋_GB2312"/>
          <w:sz w:val="32"/>
          <w:szCs w:val="32"/>
          <w:lang w:eastAsia="zh-CN"/>
        </w:rPr>
        <w:t>排气筒排放</w:t>
      </w:r>
      <w:r>
        <w:rPr>
          <w:rFonts w:hint="eastAsia" w:ascii="仿宋_GB2312" w:eastAsia="仿宋_GB2312"/>
          <w:sz w:val="32"/>
          <w:szCs w:val="32"/>
          <w:highlight w:val="none"/>
          <w:lang w:val="en-US" w:eastAsia="zh-CN"/>
        </w:rPr>
        <w:t>。</w:t>
      </w:r>
      <w:r>
        <w:rPr>
          <w:rFonts w:hint="eastAsia" w:ascii="仿宋_GB2312" w:eastAsia="仿宋_GB2312"/>
          <w:sz w:val="32"/>
          <w:szCs w:val="32"/>
          <w:lang w:val="en-US" w:eastAsia="zh-CN"/>
        </w:rPr>
        <w:t>现场检查期间你单位注塑、熔化、压铸工序正在生产，配套的气旋喷淋+UV光解+活性炭吸附废气防治污染设施未开启使用，风机未运行，2号、3号压铸机集气罩管道断裂、3号压铸机配套的熔炉未安装集气罩，产生的大气污染物通过无组织扩散。综上，你单位注塑、熔化、压铸</w:t>
      </w:r>
      <w:r>
        <w:rPr>
          <w:rFonts w:hint="eastAsia" w:ascii="仿宋_GB2312" w:eastAsia="仿宋_GB2312"/>
          <w:sz w:val="32"/>
          <w:szCs w:val="32"/>
          <w:lang w:eastAsia="zh-CN"/>
        </w:rPr>
        <w:t>工序产生的废气</w:t>
      </w:r>
      <w:r>
        <w:rPr>
          <w:rFonts w:hint="eastAsia" w:ascii="仿宋_GB2312" w:eastAsia="仿宋_GB2312"/>
          <w:sz w:val="32"/>
          <w:szCs w:val="32"/>
          <w:lang w:val="en-US" w:eastAsia="zh-CN"/>
        </w:rPr>
        <w:t>通过不正常运行大气防治污染设施的逃避监管的方式排放到外环境。</w:t>
      </w:r>
    </w:p>
    <w:p w14:paraId="0000939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w:t>
      </w:r>
      <w:r>
        <w:rPr>
          <w:rFonts w:hint="default" w:ascii="仿宋_GB2312" w:eastAsia="仿宋_GB2312"/>
          <w:sz w:val="32"/>
          <w:szCs w:val="32"/>
          <w:lang w:val="en-US" w:eastAsia="zh-CN"/>
        </w:rPr>
        <w:t>江门市生态环境局执法人员现场检查所作的《江门市生态环境局</w:t>
      </w:r>
      <w:r>
        <w:rPr>
          <w:rFonts w:hint="eastAsia" w:ascii="仿宋_GB2312" w:eastAsia="仿宋_GB2312"/>
          <w:sz w:val="32"/>
          <w:szCs w:val="32"/>
          <w:lang w:val="en-US" w:eastAsia="zh-CN"/>
        </w:rPr>
        <w:t>蓬江分局</w:t>
      </w:r>
      <w:r>
        <w:rPr>
          <w:rFonts w:hint="default" w:ascii="仿宋_GB2312" w:eastAsia="仿宋_GB2312"/>
          <w:sz w:val="32"/>
          <w:szCs w:val="32"/>
          <w:lang w:val="en-US" w:eastAsia="zh-CN"/>
        </w:rPr>
        <w:t>现场检查（勘察）</w:t>
      </w:r>
      <w:r>
        <w:rPr>
          <w:rFonts w:hint="eastAsia" w:ascii="仿宋_GB2312" w:eastAsia="仿宋_GB2312"/>
          <w:sz w:val="32"/>
          <w:szCs w:val="32"/>
          <w:lang w:val="en-US" w:eastAsia="zh-CN"/>
        </w:rPr>
        <w:t>笔</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13日江门市生态环境局执法人员现场询问所作的《江门市生态环境局蓬江分局调查询问笔录》。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w:t>
      </w:r>
      <w:r>
        <w:rPr>
          <w:rFonts w:hint="default" w:ascii="仿宋_GB2312" w:eastAsia="仿宋_GB2312"/>
          <w:sz w:val="32"/>
          <w:szCs w:val="32"/>
          <w:lang w:val="en-US" w:eastAsia="zh-CN"/>
        </w:rPr>
        <w:t>江门市生态环境局执法人员现场检查时所拍摄的视频资料和照片资料。</w:t>
      </w:r>
    </w:p>
    <w:p w14:paraId="7C83597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11月13日江门市生态环境局执法人员调取企业档案制作的《排污许可证》（副本打印件节选，证书编号：91440703MA525MBR6Y001U）、《江门市金成宇照明有限公司年产金属灯饰配件200万个扩建项目竣工环境保护验收意见》打印件。</w:t>
      </w:r>
    </w:p>
    <w:p w14:paraId="6925066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5.2025年11月13日江门市金成宇照明有限公司法定代表人施素芳提供的《检测报告》（报告编号：THB25062102-1）复印件。</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、3、4、5</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一是你单位的主体信息及法定代表人的身份信息；二是</w:t>
      </w:r>
      <w:r>
        <w:rPr>
          <w:rFonts w:hint="default" w:ascii="仿宋_GB2312" w:eastAsia="仿宋_GB2312"/>
          <w:sz w:val="32"/>
          <w:szCs w:val="32"/>
          <w:lang w:val="en-US" w:eastAsia="zh-CN"/>
        </w:rPr>
        <w:t>现场检查时你单位</w:t>
      </w:r>
      <w:r>
        <w:rPr>
          <w:rFonts w:hint="eastAsia" w:ascii="仿宋_GB2312" w:eastAsia="仿宋_GB2312"/>
          <w:sz w:val="32"/>
          <w:szCs w:val="32"/>
          <w:lang w:val="en-US" w:eastAsia="zh-CN"/>
        </w:rPr>
        <w:t>注塑、熔化、压铸</w:t>
      </w:r>
      <w:r>
        <w:rPr>
          <w:rFonts w:hint="eastAsia" w:ascii="仿宋_GB2312" w:eastAsia="仿宋_GB2312"/>
          <w:sz w:val="32"/>
          <w:szCs w:val="32"/>
          <w:lang w:eastAsia="zh-CN"/>
        </w:rPr>
        <w:t>工序</w:t>
      </w:r>
      <w:r>
        <w:rPr>
          <w:rFonts w:hint="eastAsia" w:ascii="仿宋_GB2312" w:eastAsia="仿宋_GB2312"/>
          <w:sz w:val="32"/>
          <w:szCs w:val="32"/>
          <w:lang w:val="en-US" w:eastAsia="zh-CN"/>
        </w:rPr>
        <w:t>正在生产，配套的气旋喷淋+UV光解+活性炭吸附废气防治污染设施未开启使用，风机未运行，2号、3号压铸机集气罩管道断裂、3号压铸机配套的熔炉未安装集气罩，注塑、熔化、压铸</w:t>
      </w:r>
      <w:r>
        <w:rPr>
          <w:rFonts w:hint="eastAsia" w:ascii="仿宋_GB2312" w:eastAsia="仿宋_GB2312"/>
          <w:sz w:val="32"/>
          <w:szCs w:val="32"/>
          <w:lang w:eastAsia="zh-CN"/>
        </w:rPr>
        <w:t>工序产生的废气通过</w:t>
      </w:r>
      <w:r>
        <w:rPr>
          <w:rFonts w:hint="eastAsia" w:ascii="仿宋_GB2312" w:eastAsia="仿宋_GB2312"/>
          <w:sz w:val="32"/>
          <w:szCs w:val="32"/>
          <w:lang w:val="en-US" w:eastAsia="zh-CN"/>
        </w:rPr>
        <w:t>无组织扩散到厂外的事实；三是</w:t>
      </w:r>
      <w:r>
        <w:rPr>
          <w:rFonts w:hint="default" w:ascii="仿宋_GB2312" w:eastAsia="仿宋_GB2312"/>
          <w:sz w:val="32"/>
          <w:szCs w:val="32"/>
          <w:lang w:val="en-US" w:eastAsia="zh-CN"/>
        </w:rPr>
        <w:t>你单位</w:t>
      </w:r>
      <w:r>
        <w:rPr>
          <w:rFonts w:hint="eastAsia" w:ascii="仿宋_GB2312" w:eastAsia="仿宋_GB2312"/>
          <w:sz w:val="32"/>
          <w:szCs w:val="32"/>
          <w:lang w:val="en-US" w:eastAsia="zh-CN"/>
        </w:rPr>
        <w:t>注塑、熔化、压铸工序使用的原辅材料种类、生产排放的主要大气污染物种类以及配套的废气防治污染设施等情况</w:t>
      </w:r>
      <w:r>
        <w:rPr>
          <w:rFonts w:hint="default" w:ascii="仿宋_GB2312" w:eastAsia="仿宋_GB2312"/>
          <w:sz w:val="32"/>
          <w:szCs w:val="32"/>
          <w:lang w:val="en-US" w:eastAsia="zh-CN"/>
        </w:rPr>
        <w:t>。</w:t>
      </w:r>
    </w:p>
    <w:p w14:paraId="632CA5F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6.2025年11月13日江门市金成宇照明有限公司法定代表人施素芳提供的员工刘X川身份证复印件。</w:t>
      </w:r>
    </w:p>
    <w:p w14:paraId="588A4A0B">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7.2025年11月13日江门市金成宇照明有限公司提供的授权委托书一份。</w:t>
      </w:r>
    </w:p>
    <w:p w14:paraId="329C5DB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证据6、7证明一是你单位员工刘X川的身份信息；二是你单位已授权刘X川（身份证号码：51XXXXXXXX30）配合调查并签署执法文书及要求确认的证据材料。</w:t>
      </w:r>
    </w:p>
    <w:p w14:paraId="008BAEE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4B4E4C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r>
        <w:rPr>
          <w:rFonts w:hint="eastAsia" w:ascii="仿宋_GB2312" w:eastAsia="仿宋_GB2312"/>
          <w:sz w:val="32"/>
          <w:szCs w:val="32"/>
          <w:lang w:val="en-US" w:eastAsia="zh-CN"/>
        </w:rPr>
        <w:t>起至2025年12月23日止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5582A7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79E402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2CCF64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267925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6BCD909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146D5B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3D68C6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附件：查封（扣押）设施设备清单</w:t>
      </w:r>
    </w:p>
    <w:p w14:paraId="1D4A48D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3478ABB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633E0F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344075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14:paraId="5BF4583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B1C1A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FBE20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7A4A4C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6F4CA7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153EB4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3FBB20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CEA30E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9EF2AA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0BB945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FE4145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F6F26F">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6237354">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5B3B88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619496F">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AB42F92">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D29DB6">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w:t>
      </w:r>
    </w:p>
    <w:p w14:paraId="634AA50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B42313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0A1A033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当事人：江门市金成宇照明有限公司</w:t>
      </w:r>
    </w:p>
    <w:p w14:paraId="5DD4F89F">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统一社会信用代码：91440703MA525MBR6Y</w:t>
      </w:r>
    </w:p>
    <w:p w14:paraId="08656347">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法定代表人：施素芬</w:t>
      </w:r>
    </w:p>
    <w:p w14:paraId="1342C0F6">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地址：江门市蓬江区荷塘镇南华东路十街6号第五卡</w:t>
      </w:r>
    </w:p>
    <w:p w14:paraId="3BDA48A5">
      <w:pPr>
        <w:adjustRightInd w:val="0"/>
        <w:snapToGrid w:val="0"/>
        <w:jc w:val="center"/>
        <w:rPr>
          <w:rFonts w:hint="eastAsia" w:ascii="仿宋_GB2312" w:hAnsi="仿宋_GB2312" w:eastAsia="仿宋_GB2312" w:cs="仿宋_GB2312"/>
          <w:sz w:val="32"/>
          <w:szCs w:val="32"/>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73F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971472">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E1B115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6D92D3C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42DF7BE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360418D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76C47A70">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4BB4528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8E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5EF5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14:paraId="4CDB18CC">
            <w:pPr>
              <w:pStyle w:val="3"/>
              <w:rPr>
                <w:rFonts w:hint="eastAsia" w:ascii="仿宋_GB2312" w:hAnsi="仿宋_GB2312" w:eastAsia="仿宋_GB2312" w:cs="仿宋_GB2312"/>
                <w:sz w:val="30"/>
                <w:szCs w:val="30"/>
                <w:lang w:val="en-US" w:eastAsia="zh-CN"/>
              </w:rPr>
            </w:pPr>
            <w:r>
              <w:rPr>
                <w:rFonts w:hint="eastAsia" w:asciiTheme="minorEastAsia" w:hAnsiTheme="minorEastAsia"/>
                <w:szCs w:val="21"/>
                <w:lang w:val="en-US" w:eastAsia="zh-CN"/>
              </w:rPr>
              <w:t>熔融、</w:t>
            </w:r>
            <w:r>
              <w:rPr>
                <w:rFonts w:hint="eastAsia" w:asciiTheme="minorEastAsia" w:hAnsiTheme="minorEastAsia"/>
                <w:szCs w:val="21"/>
              </w:rPr>
              <w:t>压铸</w:t>
            </w:r>
            <w:r>
              <w:rPr>
                <w:rFonts w:hint="eastAsia" w:asciiTheme="minorEastAsia" w:hAnsiTheme="minorEastAsia"/>
                <w:szCs w:val="21"/>
                <w:lang w:eastAsia="zh-CN"/>
              </w:rPr>
              <w:t>、</w:t>
            </w:r>
            <w:r>
              <w:rPr>
                <w:rFonts w:hint="eastAsia" w:asciiTheme="minorEastAsia" w:hAnsiTheme="minorEastAsia"/>
                <w:szCs w:val="21"/>
                <w:lang w:val="en-US" w:eastAsia="zh-CN"/>
              </w:rPr>
              <w:t>注塑</w:t>
            </w:r>
            <w:r>
              <w:rPr>
                <w:rFonts w:hint="eastAsia" w:asciiTheme="minorEastAsia" w:hAnsiTheme="minorEastAsia"/>
                <w:szCs w:val="21"/>
              </w:rPr>
              <w:t>工序</w:t>
            </w:r>
            <w:r>
              <w:rPr>
                <w:rFonts w:hint="eastAsia" w:asciiTheme="minorEastAsia" w:hAnsiTheme="minorEastAsia"/>
                <w:szCs w:val="21"/>
                <w:lang w:eastAsia="zh-CN"/>
              </w:rPr>
              <w:t>的</w:t>
            </w:r>
            <w:r>
              <w:rPr>
                <w:rFonts w:hint="eastAsia" w:asciiTheme="minorEastAsia" w:hAnsiTheme="minorEastAsia"/>
                <w:szCs w:val="21"/>
              </w:rPr>
              <w:t>生产</w:t>
            </w:r>
            <w:r>
              <w:rPr>
                <w:rFonts w:asciiTheme="minorEastAsia" w:hAnsiTheme="minorEastAsia"/>
                <w:szCs w:val="21"/>
              </w:rPr>
              <w:t>电箱</w:t>
            </w:r>
          </w:p>
        </w:tc>
        <w:tc>
          <w:tcPr>
            <w:tcW w:w="2308" w:type="dxa"/>
            <w:tcBorders>
              <w:top w:val="single" w:color="auto" w:sz="4" w:space="0"/>
              <w:left w:val="single" w:color="auto" w:sz="4" w:space="0"/>
              <w:bottom w:val="single" w:color="auto" w:sz="4" w:space="0"/>
              <w:right w:val="single" w:color="auto" w:sz="4" w:space="0"/>
            </w:tcBorders>
            <w:vAlign w:val="center"/>
          </w:tcPr>
          <w:p w14:paraId="19359ADC">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00C8BDE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c>
        <w:tc>
          <w:tcPr>
            <w:tcW w:w="1800" w:type="dxa"/>
            <w:tcBorders>
              <w:top w:val="single" w:color="auto" w:sz="4" w:space="0"/>
              <w:left w:val="single" w:color="auto" w:sz="4" w:space="0"/>
              <w:bottom w:val="single" w:color="auto" w:sz="4" w:space="0"/>
              <w:right w:val="single" w:color="auto" w:sz="4" w:space="0"/>
            </w:tcBorders>
            <w:vAlign w:val="center"/>
          </w:tcPr>
          <w:p w14:paraId="17F606F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182DD294">
            <w:pPr>
              <w:adjustRightInd w:val="0"/>
              <w:snapToGrid w:val="0"/>
              <w:jc w:val="center"/>
              <w:rPr>
                <w:rFonts w:hint="eastAsia" w:ascii="仿宋_GB2312" w:hAnsi="仿宋_GB2312" w:eastAsia="仿宋_GB2312" w:cs="仿宋_GB2312"/>
                <w:sz w:val="32"/>
                <w:szCs w:val="32"/>
              </w:rPr>
            </w:pPr>
          </w:p>
        </w:tc>
      </w:tr>
      <w:tr w14:paraId="254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810DE6C">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40B0B709">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3A4F80C0">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1A4D0839">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0D011345">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D1768BE">
            <w:pPr>
              <w:adjustRightInd w:val="0"/>
              <w:snapToGrid w:val="0"/>
              <w:jc w:val="center"/>
              <w:rPr>
                <w:rFonts w:hint="eastAsia" w:ascii="仿宋_GB2312" w:hAnsi="仿宋_GB2312" w:eastAsia="仿宋_GB2312" w:cs="仿宋_GB2312"/>
                <w:sz w:val="32"/>
                <w:szCs w:val="32"/>
              </w:rPr>
            </w:pPr>
          </w:p>
        </w:tc>
      </w:tr>
    </w:tbl>
    <w:p w14:paraId="1C0A2645">
      <w:pPr>
        <w:adjustRightInd w:val="0"/>
        <w:snapToGrid w:val="0"/>
        <w:rPr>
          <w:rFonts w:hint="eastAsia" w:ascii="仿宋_GB2312" w:hAnsi="仿宋_GB2312" w:eastAsia="仿宋_GB2312" w:cs="仿宋_GB2312"/>
          <w:sz w:val="32"/>
          <w:szCs w:val="32"/>
        </w:rPr>
      </w:pPr>
    </w:p>
    <w:p w14:paraId="13DEE9F5">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16C6F17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6E7944A">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28B39E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1FDD08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45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62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321286B"/>
    <w:rsid w:val="039A33D4"/>
    <w:rsid w:val="045B45C7"/>
    <w:rsid w:val="04617828"/>
    <w:rsid w:val="055B1C88"/>
    <w:rsid w:val="059A12A9"/>
    <w:rsid w:val="05CB253D"/>
    <w:rsid w:val="0687098C"/>
    <w:rsid w:val="07083289"/>
    <w:rsid w:val="072A3039"/>
    <w:rsid w:val="093F51A4"/>
    <w:rsid w:val="0B776C54"/>
    <w:rsid w:val="0EF80AE4"/>
    <w:rsid w:val="0F546485"/>
    <w:rsid w:val="1292643A"/>
    <w:rsid w:val="149E5FC3"/>
    <w:rsid w:val="18267C51"/>
    <w:rsid w:val="18BC5B0D"/>
    <w:rsid w:val="19602B2B"/>
    <w:rsid w:val="1BB6138F"/>
    <w:rsid w:val="1C876FA1"/>
    <w:rsid w:val="1D5C75F4"/>
    <w:rsid w:val="1E702F4D"/>
    <w:rsid w:val="1F3522F8"/>
    <w:rsid w:val="1FC6270C"/>
    <w:rsid w:val="20517888"/>
    <w:rsid w:val="21E37712"/>
    <w:rsid w:val="25466EF6"/>
    <w:rsid w:val="25894C63"/>
    <w:rsid w:val="28053705"/>
    <w:rsid w:val="28A91D04"/>
    <w:rsid w:val="28D15E0E"/>
    <w:rsid w:val="2AD02FF7"/>
    <w:rsid w:val="2D1F1DE5"/>
    <w:rsid w:val="2E6548DD"/>
    <w:rsid w:val="2E9A158B"/>
    <w:rsid w:val="2ED1269F"/>
    <w:rsid w:val="328A04E3"/>
    <w:rsid w:val="33EA5EBF"/>
    <w:rsid w:val="363F1045"/>
    <w:rsid w:val="3653439F"/>
    <w:rsid w:val="373844F7"/>
    <w:rsid w:val="37C85127"/>
    <w:rsid w:val="38072762"/>
    <w:rsid w:val="39A3325C"/>
    <w:rsid w:val="3AE10222"/>
    <w:rsid w:val="3AEF11C5"/>
    <w:rsid w:val="3C9545C5"/>
    <w:rsid w:val="3E000321"/>
    <w:rsid w:val="3ED629F6"/>
    <w:rsid w:val="3F000675"/>
    <w:rsid w:val="3F347DC3"/>
    <w:rsid w:val="406B5890"/>
    <w:rsid w:val="411B6707"/>
    <w:rsid w:val="423D1846"/>
    <w:rsid w:val="430E219D"/>
    <w:rsid w:val="43E42415"/>
    <w:rsid w:val="45E71A2E"/>
    <w:rsid w:val="4AF365DD"/>
    <w:rsid w:val="4B017A78"/>
    <w:rsid w:val="4C8A41E7"/>
    <w:rsid w:val="4F0E65C9"/>
    <w:rsid w:val="51732E0C"/>
    <w:rsid w:val="51C013F6"/>
    <w:rsid w:val="51FC2007"/>
    <w:rsid w:val="53083527"/>
    <w:rsid w:val="54835DDC"/>
    <w:rsid w:val="55FF0010"/>
    <w:rsid w:val="56DC1ECF"/>
    <w:rsid w:val="57106E4E"/>
    <w:rsid w:val="58C257CD"/>
    <w:rsid w:val="5BC12E3C"/>
    <w:rsid w:val="5C1B73D1"/>
    <w:rsid w:val="5C5557D1"/>
    <w:rsid w:val="5DB72B7F"/>
    <w:rsid w:val="5DCF5051"/>
    <w:rsid w:val="5F11044E"/>
    <w:rsid w:val="60697A97"/>
    <w:rsid w:val="608851B5"/>
    <w:rsid w:val="6161280C"/>
    <w:rsid w:val="62CE26D5"/>
    <w:rsid w:val="6351173E"/>
    <w:rsid w:val="639008B1"/>
    <w:rsid w:val="63C50706"/>
    <w:rsid w:val="6586178F"/>
    <w:rsid w:val="684A6664"/>
    <w:rsid w:val="689B4E85"/>
    <w:rsid w:val="69AB2DA8"/>
    <w:rsid w:val="6A261389"/>
    <w:rsid w:val="6A732115"/>
    <w:rsid w:val="6B2C4D44"/>
    <w:rsid w:val="6BBB40F8"/>
    <w:rsid w:val="6E9452AA"/>
    <w:rsid w:val="6FB23BA0"/>
    <w:rsid w:val="6FB27214"/>
    <w:rsid w:val="70207B89"/>
    <w:rsid w:val="735663EA"/>
    <w:rsid w:val="73FA74E5"/>
    <w:rsid w:val="741337A0"/>
    <w:rsid w:val="74C7677D"/>
    <w:rsid w:val="754F1411"/>
    <w:rsid w:val="75677D97"/>
    <w:rsid w:val="774409D9"/>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2319</Words>
  <Characters>2729</Characters>
  <Lines>9</Lines>
  <Paragraphs>2</Paragraphs>
  <TotalTime>0</TotalTime>
  <ScaleCrop>false</ScaleCrop>
  <LinksUpToDate>false</LinksUpToDate>
  <CharactersWithSpaces>2843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2025-12-02T07:21:17Z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eyJoZGlkIjoiNDI2NTAyOGM4YjZjZmI2YTIzYjdhOGUzODRiNzI3OGQiLCJ1c2VySWQiOiI0MDk5NTExMDEifQ==</vt:lpwstr>
  </property>
</Properties>
</file>