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4E55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75CE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textAlignment w:val="auto"/>
        <w:rPr>
          <w:rFonts w:ascii="仿宋_GB2312" w:hAnsi="华文仿宋" w:eastAsia="仿宋_GB2312"/>
        </w:rPr>
      </w:pPr>
    </w:p>
    <w:p w14:paraId="0F05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textAlignment w:val="auto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15</w:t>
      </w:r>
      <w:r>
        <w:rPr>
          <w:rFonts w:hint="eastAsia" w:ascii="仿宋_GB2312" w:hAnsi="华文仿宋" w:eastAsia="仿宋_GB2312"/>
        </w:rPr>
        <w:t>号</w:t>
      </w:r>
    </w:p>
    <w:p w14:paraId="4D89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hAnsi="华文中宋" w:eastAsia="仿宋_GB2312"/>
          <w:b/>
        </w:rPr>
      </w:pPr>
    </w:p>
    <w:p w14:paraId="1815FAA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当事人：江门汇杨塑料板材有限公司</w:t>
      </w:r>
    </w:p>
    <w:p w14:paraId="547505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统一社会信用代码：91440606MA54R1R448</w:t>
      </w:r>
    </w:p>
    <w:p w14:paraId="62D6F3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法定代表人：杨小青</w:t>
      </w:r>
    </w:p>
    <w:p w14:paraId="333279F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地址：江门市蓬江区荷塘镇南格西路7号B栋1号车间</w:t>
      </w:r>
    </w:p>
    <w:p w14:paraId="40BF6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3C0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14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你单位因涉嫌通过不正常运行大气防治污染设施的逃避监管</w:t>
      </w:r>
      <w:r>
        <w:rPr>
          <w:rFonts w:hint="eastAsia" w:ascii="仿宋_GB2312" w:hAnsi="仿宋" w:eastAsia="仿宋_GB2312"/>
          <w:lang w:val="en-US" w:eastAsia="zh-CN"/>
        </w:rPr>
        <w:t>的方式违反法律法规规定排放污染物的</w:t>
      </w:r>
      <w:r>
        <w:rPr>
          <w:rFonts w:hint="eastAsia" w:ascii="仿宋_GB2312" w:hAnsi="仿宋" w:eastAsia="仿宋_GB2312"/>
          <w:lang w:eastAsia="zh-CN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15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，决定于</w:t>
      </w:r>
      <w:r>
        <w:rPr>
          <w:rFonts w:hint="eastAsia" w:ascii="仿宋_GB2312" w:hAnsi="仿宋" w:eastAsia="仿宋_GB2312"/>
        </w:rPr>
        <w:t>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14</w:t>
      </w:r>
      <w:r>
        <w:rPr>
          <w:rFonts w:hint="eastAsia" w:ascii="仿宋_GB2312" w:hAnsi="仿宋" w:eastAsia="仿宋_GB2312"/>
        </w:rPr>
        <w:t>日</w:t>
      </w:r>
      <w:r>
        <w:rPr>
          <w:rFonts w:hint="eastAsia" w:ascii="仿宋_GB2312" w:hAnsi="仿宋" w:eastAsia="仿宋_GB2312"/>
          <w:lang w:eastAsia="zh-CN"/>
        </w:rPr>
        <w:t>起就地查封</w:t>
      </w:r>
      <w:r>
        <w:rPr>
          <w:rFonts w:hint="eastAsia" w:ascii="仿宋_GB2312" w:hAnsi="仿宋" w:eastAsia="仿宋_GB2312"/>
          <w:lang w:val="en-US" w:eastAsia="zh-CN"/>
        </w:rPr>
        <w:t>热熔挤出工序的生产电箱3个30</w:t>
      </w:r>
      <w:r>
        <w:rPr>
          <w:rFonts w:hint="eastAsia" w:ascii="仿宋_GB2312" w:hAnsi="仿宋" w:eastAsia="仿宋_GB2312"/>
          <w:lang w:eastAsia="zh-CN"/>
        </w:rPr>
        <w:t>日。因你单位于202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17</w:t>
      </w:r>
      <w:r>
        <w:rPr>
          <w:rFonts w:hint="eastAsia" w:ascii="仿宋_GB2312" w:hAnsi="仿宋" w:eastAsia="仿宋_GB2312"/>
          <w:lang w:eastAsia="zh-CN"/>
        </w:rPr>
        <w:t xml:space="preserve">日提出解除查封的申请，经研究，现根据《环境保护主管部门实施查封、扣押办法》第十九条第一项的规定，依法决定解除查封（扣押）。 </w:t>
      </w:r>
    </w:p>
    <w:p w14:paraId="128D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 w14:paraId="22D4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47AC1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6C67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202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11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21</w:t>
      </w:r>
      <w:r>
        <w:rPr>
          <w:rFonts w:hint="eastAsia" w:ascii="仿宋_GB2312" w:eastAsia="仿宋_GB2312"/>
        </w:rPr>
        <w:t>日</w:t>
      </w:r>
    </w:p>
    <w:p w14:paraId="3A3D026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2FDA2EB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3A4F625F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</w:t>
      </w:r>
    </w:p>
    <w:p w14:paraId="6E2BC2B9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15</w:t>
      </w:r>
      <w:r>
        <w:rPr>
          <w:rFonts w:hint="eastAsia" w:ascii="仿宋_GB2312" w:hAnsi="华文仿宋" w:eastAsia="仿宋_GB2312"/>
        </w:rPr>
        <w:t>号</w:t>
      </w:r>
    </w:p>
    <w:p w14:paraId="44BD576B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746E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2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BFF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84F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A5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9D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798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4A75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08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1CF8">
            <w:pPr>
              <w:pStyle w:val="2"/>
              <w:spacing w:line="240" w:lineRule="auto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热熔挤出工序的生产电箱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66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02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B817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FD6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1583C00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2B3BAA3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303F1C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C0DF92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2B6DCA2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4BBD26D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6DEAC631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5E49C665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2E22537E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7055B489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4C03E6DA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E32E">
    <w:pPr>
      <w:pStyle w:val="5"/>
      <w:framePr w:wrap="around" w:vAnchor="text" w:hAnchor="margin" w:xAlign="outside" w:y="1"/>
      <w:jc w:val="center"/>
      <w:rPr>
        <w:rStyle w:val="9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9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9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7F06625D">
    <w:pPr>
      <w:pStyle w:val="5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6BB9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2B84B7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DY1MGJkMGQzOWMzYjJkODc1N2Q4NjQ2ODQxZTM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8B229D"/>
    <w:rsid w:val="05B027C5"/>
    <w:rsid w:val="05E41406"/>
    <w:rsid w:val="06091D5D"/>
    <w:rsid w:val="089E6110"/>
    <w:rsid w:val="0EE56805"/>
    <w:rsid w:val="0F5F601B"/>
    <w:rsid w:val="0F635FDC"/>
    <w:rsid w:val="0FC86EF6"/>
    <w:rsid w:val="100924BE"/>
    <w:rsid w:val="11DB4565"/>
    <w:rsid w:val="17CD5A3E"/>
    <w:rsid w:val="18812ABB"/>
    <w:rsid w:val="1B56491C"/>
    <w:rsid w:val="1CA928D3"/>
    <w:rsid w:val="20D5323B"/>
    <w:rsid w:val="21F562E3"/>
    <w:rsid w:val="254C7542"/>
    <w:rsid w:val="259716E5"/>
    <w:rsid w:val="25AB2FEE"/>
    <w:rsid w:val="298C2175"/>
    <w:rsid w:val="2A2953B1"/>
    <w:rsid w:val="2B0D7B58"/>
    <w:rsid w:val="30F57327"/>
    <w:rsid w:val="32E152C4"/>
    <w:rsid w:val="45B64916"/>
    <w:rsid w:val="4A004A17"/>
    <w:rsid w:val="4B2939DE"/>
    <w:rsid w:val="5424489E"/>
    <w:rsid w:val="56276676"/>
    <w:rsid w:val="56401333"/>
    <w:rsid w:val="58506048"/>
    <w:rsid w:val="5B111267"/>
    <w:rsid w:val="5CC521E8"/>
    <w:rsid w:val="6276271A"/>
    <w:rsid w:val="65C22F90"/>
    <w:rsid w:val="6C780E5F"/>
    <w:rsid w:val="6D532274"/>
    <w:rsid w:val="72F93709"/>
    <w:rsid w:val="737D52C4"/>
    <w:rsid w:val="75722D56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仿宋_GB2312" w:eastAsia="仿宋_GB2312"/>
    </w:rPr>
  </w:style>
  <w:style w:type="character" w:customStyle="1" w:styleId="10">
    <w:name w:val="批注框文本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470</Words>
  <Characters>727</Characters>
  <Lines>3</Lines>
  <Paragraphs>1</Paragraphs>
  <TotalTime>0</TotalTime>
  <ScaleCrop>false</ScaleCrop>
  <LinksUpToDate>false</LinksUpToDate>
  <CharactersWithSpaces>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2025-11-21T07:10:00Z</cp:lastPrinted>
  <dcterms:modified xsi:type="dcterms:W3CDTF">2025-12-02T07:23:02Z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eyJoZGlkIjoiNDI2NTAyOGM4YjZjZmI2YTIzYjdhOGUzODRiNzI3OGQiLCJ1c2VySWQiOiI0MDk5NTExMDEifQ==</vt:lpwstr>
  </property>
</Properties>
</file>