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60675">
      <w:pPr>
        <w:keepNext w:val="0"/>
        <w:keepLines w:val="0"/>
        <w:pageBreakBefore w:val="0"/>
        <w:widowControl w:val="0"/>
        <w:kinsoku/>
        <w:overflowPunct/>
        <w:topLinePunct w:val="0"/>
        <w:autoSpaceDE/>
        <w:autoSpaceDN/>
        <w:bidi w:val="0"/>
        <w:spacing w:line="576"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1E42FCA2">
      <w:pPr>
        <w:keepNext w:val="0"/>
        <w:keepLines w:val="0"/>
        <w:pageBreakBefore w:val="0"/>
        <w:overflowPunct/>
        <w:topLinePunct w:val="0"/>
        <w:bidi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460F90D">
      <w:pPr>
        <w:keepNext w:val="0"/>
        <w:keepLines w:val="0"/>
        <w:pageBreakBefore w:val="0"/>
        <w:overflowPunct/>
        <w:topLinePunct w:val="0"/>
        <w:bidi w:val="0"/>
        <w:spacing w:line="576" w:lineRule="exact"/>
        <w:ind w:left="0" w:leftChars="0"/>
      </w:pPr>
    </w:p>
    <w:p w14:paraId="5C6D1A92">
      <w:pPr>
        <w:keepNext w:val="0"/>
        <w:keepLines w:val="0"/>
        <w:pageBreakBefore w:val="0"/>
        <w:wordWrap w:val="0"/>
        <w:overflowPunct/>
        <w:topLinePunct w:val="0"/>
        <w:bidi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6</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号</w:t>
      </w:r>
    </w:p>
    <w:p w14:paraId="619DD5F4">
      <w:pPr>
        <w:keepNext w:val="0"/>
        <w:keepLines w:val="0"/>
        <w:pageBreakBefore w:val="0"/>
        <w:overflowPunct/>
        <w:topLinePunct w:val="0"/>
        <w:bidi w:val="0"/>
        <w:spacing w:line="576" w:lineRule="exact"/>
        <w:ind w:left="0" w:leftChars="0"/>
        <w:rPr>
          <w:rFonts w:ascii="仿宋_GB2312" w:hAnsi="仿宋_GB2312" w:eastAsia="仿宋_GB2312" w:cs="仿宋_GB2312"/>
          <w:sz w:val="32"/>
          <w:szCs w:val="32"/>
        </w:rPr>
      </w:pPr>
    </w:p>
    <w:p w14:paraId="2F694682">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left="0" w:leftChars="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当事人</w:t>
      </w:r>
      <w:r>
        <w:rPr>
          <w:rFonts w:hint="default" w:ascii="仿宋_GB2312" w:eastAsia="仿宋_GB2312"/>
          <w:sz w:val="32"/>
          <w:szCs w:val="32"/>
          <w:lang w:val="en-US" w:eastAsia="zh-CN"/>
        </w:rPr>
        <w:t>：江门市鹏宇工程塑料科技有限公司</w:t>
      </w:r>
    </w:p>
    <w:p w14:paraId="4BD97BF2">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left="0" w:leftChars="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统一社会信用代码：91440703618375031E</w:t>
      </w:r>
    </w:p>
    <w:p w14:paraId="678ACFD8">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left="0" w:leftChars="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法定代表人</w:t>
      </w:r>
      <w:r>
        <w:rPr>
          <w:rFonts w:hint="default" w:ascii="仿宋_GB2312" w:eastAsia="仿宋_GB2312"/>
          <w:sz w:val="32"/>
          <w:szCs w:val="32"/>
          <w:lang w:val="en-US" w:eastAsia="zh-CN"/>
        </w:rPr>
        <w:t>：刘旭东</w:t>
      </w:r>
    </w:p>
    <w:p w14:paraId="119F6060">
      <w:pPr>
        <w:keepNext w:val="0"/>
        <w:keepLines w:val="0"/>
        <w:pageBreakBefore w:val="0"/>
        <w:widowControl w:val="0"/>
        <w:shd w:val="clear" w:color="auto" w:fill="FFFFFF"/>
        <w:kinsoku/>
        <w:wordWrap/>
        <w:overflowPunct/>
        <w:topLinePunct w:val="0"/>
        <w:autoSpaceDE/>
        <w:autoSpaceDN/>
        <w:bidi w:val="0"/>
        <w:adjustRightInd w:val="0"/>
        <w:snapToGrid w:val="0"/>
        <w:spacing w:line="576" w:lineRule="exact"/>
        <w:ind w:left="0" w:leftChars="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地址：江门市棠下镇金桐三路16号厂房</w:t>
      </w:r>
    </w:p>
    <w:p w14:paraId="1E5BC402">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 w:eastAsia="仿宋_GB2312" w:cs="Calibri"/>
          <w:snapToGrid/>
          <w:kern w:val="2"/>
          <w:sz w:val="32"/>
          <w:szCs w:val="32"/>
          <w:highlight w:val="none"/>
          <w:lang w:val="en-US" w:eastAsia="zh-CN"/>
        </w:rPr>
      </w:pPr>
    </w:p>
    <w:p w14:paraId="4BA03F0B">
      <w:pPr>
        <w:keepNext w:val="0"/>
        <w:keepLines w:val="0"/>
        <w:pageBreakBefore w:val="0"/>
        <w:overflowPunct/>
        <w:topLinePunct w:val="0"/>
        <w:autoSpaceDE/>
        <w:autoSpaceDN/>
        <w:bidi w:val="0"/>
        <w:spacing w:line="57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0C8CA25F">
      <w:pPr>
        <w:keepNext w:val="0"/>
        <w:keepLines w:val="0"/>
        <w:pageBreakBefore w:val="0"/>
        <w:overflowPunct/>
        <w:topLinePunct w:val="0"/>
        <w:autoSpaceDE/>
        <w:autoSpaceDN/>
        <w:bidi w:val="0"/>
        <w:spacing w:line="576"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2026年1月15日，我局执法人员对你单位进行检查，发现你单位存在以下环境违法行为：</w:t>
      </w:r>
    </w:p>
    <w:p w14:paraId="158C4BB7">
      <w:pPr>
        <w:keepNext w:val="0"/>
        <w:keepLines w:val="0"/>
        <w:pageBreakBefore w:val="0"/>
        <w:overflowPunct/>
        <w:topLinePunct w:val="0"/>
        <w:autoSpaceDE/>
        <w:autoSpaceDN/>
        <w:bidi w:val="0"/>
        <w:spacing w:line="576"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主要从事塑料制品生产项目，已进行固定污染源排污登记（编号：91440703618375031E001W）。根据你单位取得的《关于同意江门市鹏宇工程塑料科技有限公司改性塑料制品生产项目环保备案的函》（蓬环备〔2018〕71号）内容显示，你单位搅拌混合和挤出造粒工序会产生粉尘和有机废气，有效收集后应通过布袋除尘、喷淋、活性炭吸附治理后高空排放；另根据你单位提供的《检测报告》（编号：JMZH20220329004、编号：CEF1601）显示，你单位注塑废气有组织排放口检出非甲烷总烃的污染因子。现场检查期间你单位搅拌混合和挤出造粒工序正在生产，挤出机上方的集气罩未连接至废气收集管道，废气治理设施未开启运行，风机及喷淋塔水泵电机叶轮未转动，布袋除尘器内未安装布袋，活性炭箱内的活性炭布满灰尘，搅拌混合和挤出造粒工序产生的废气未经处理直接通过敞开的门窗无组织逸散。综上，你单位通过不正常运行防治污染设施的逃避监管的方式排放大气污染物，违法行为持续时间认定为检查当天即1天以下。</w:t>
      </w:r>
    </w:p>
    <w:p w14:paraId="35DAF2E1">
      <w:pPr>
        <w:keepNext w:val="0"/>
        <w:keepLines w:val="0"/>
        <w:pageBreakBefore w:val="0"/>
        <w:overflowPunct/>
        <w:topLinePunct w:val="0"/>
        <w:autoSpaceDE/>
        <w:autoSpaceDN/>
        <w:bidi w:val="0"/>
        <w:spacing w:line="576"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27日，我局执法人员对你单位进行复查，检查发现你单位热熔挤出机上方集气罩已连接至废气收集管道，布袋除尘器已安装布袋，活性炭已全部更换，开启电源后治理设施能正常运行。即你单位已改正通过不正常运行污染防治设施的逃避监管方式排放大气污染物的违法行为。</w:t>
      </w:r>
    </w:p>
    <w:p w14:paraId="4B0556E3">
      <w:pPr>
        <w:keepNext w:val="0"/>
        <w:keepLines w:val="0"/>
        <w:pageBreakBefore w:val="0"/>
        <w:overflowPunct/>
        <w:topLinePunct w:val="0"/>
        <w:autoSpaceDE/>
        <w:autoSpaceDN/>
        <w:bidi w:val="0"/>
        <w:spacing w:line="576"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以上事实，有以下主要证据证明：</w:t>
      </w:r>
    </w:p>
    <w:p w14:paraId="0E4CC993">
      <w:pPr>
        <w:keepNext w:val="0"/>
        <w:keepLines w:val="0"/>
        <w:pageBreakBefore w:val="0"/>
        <w:overflowPunct/>
        <w:topLinePunct w:val="0"/>
        <w:autoSpaceDE/>
        <w:autoSpaceDN/>
        <w:bidi w:val="0"/>
        <w:spacing w:line="576"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1.2026年1月15日江门市生态环境局执法人员</w:t>
      </w:r>
      <w:r>
        <w:rPr>
          <w:rFonts w:hint="eastAsia" w:ascii="仿宋_GB2312" w:hAnsi="仿宋_GB2312" w:eastAsia="仿宋_GB2312" w:cs="仿宋_GB2312"/>
          <w:sz w:val="32"/>
          <w:szCs w:val="32"/>
        </w:rPr>
        <w:t>现场检查所作的《</w:t>
      </w:r>
      <w:r>
        <w:rPr>
          <w:rFonts w:hint="eastAsia" w:ascii="仿宋_GB2312" w:hAnsi="仿宋_GB2312" w:eastAsia="仿宋_GB2312" w:cs="仿宋_GB2312"/>
          <w:sz w:val="32"/>
          <w:szCs w:val="32"/>
          <w:lang w:eastAsia="zh-CN"/>
        </w:rPr>
        <w:t>江门</w:t>
      </w:r>
      <w:r>
        <w:rPr>
          <w:rFonts w:hint="eastAsia" w:ascii="仿宋_GB2312" w:hAnsi="仿宋_GB2312" w:eastAsia="仿宋_GB2312" w:cs="仿宋_GB2312"/>
          <w:sz w:val="32"/>
          <w:szCs w:val="32"/>
        </w:rPr>
        <w:t>市生态环境局现场检查（勘察）</w:t>
      </w:r>
      <w:r>
        <w:rPr>
          <w:rFonts w:hint="eastAsia" w:ascii="仿宋_GB2312" w:hAnsi="仿宋_GB2312" w:eastAsia="仿宋_GB2312" w:cs="仿宋_GB2312"/>
          <w:sz w:val="32"/>
          <w:szCs w:val="32"/>
          <w:lang w:eastAsia="zh-CN"/>
        </w:rPr>
        <w:t>记</w:t>
      </w:r>
      <w:r>
        <w:rPr>
          <w:rFonts w:hint="eastAsia" w:ascii="仿宋_GB2312" w:hAnsi="仿宋_GB2312" w:eastAsia="仿宋_GB2312" w:cs="仿宋_GB2312"/>
          <w:sz w:val="32"/>
          <w:szCs w:val="32"/>
        </w:rPr>
        <w:t>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2026年1月27日江门市生态环境局执法人员现场检查所作的《江门市生态环境局蓬江分局现场检查（勘察）笔录》</w:t>
      </w:r>
      <w:r>
        <w:rPr>
          <w:rFonts w:hint="eastAsia" w:ascii="仿宋_GB2312" w:hAnsi="仿宋_GB2312" w:eastAsia="仿宋_GB2312" w:cs="仿宋_GB2312"/>
          <w:sz w:val="32"/>
          <w:szCs w:val="32"/>
          <w:lang w:eastAsia="zh-CN"/>
        </w:rPr>
        <w:t>。</w:t>
      </w:r>
    </w:p>
    <w:p w14:paraId="2D237AF9">
      <w:pPr>
        <w:keepNext w:val="0"/>
        <w:keepLines w:val="0"/>
        <w:pageBreakBefore w:val="0"/>
        <w:overflowPunct/>
        <w:topLinePunct w:val="0"/>
        <w:autoSpaceDE/>
        <w:autoSpaceDN/>
        <w:bidi w:val="0"/>
        <w:spacing w:line="576"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2.2026年1月15日、1月20日</w:t>
      </w:r>
      <w:r>
        <w:rPr>
          <w:rFonts w:hint="eastAsia" w:ascii="仿宋_GB2312" w:hAnsi="仿宋_GB2312" w:eastAsia="仿宋_GB2312" w:cs="仿宋_GB2312"/>
          <w:sz w:val="32"/>
          <w:szCs w:val="32"/>
          <w:lang w:eastAsia="zh-CN"/>
        </w:rPr>
        <w:t>江门</w:t>
      </w:r>
      <w:r>
        <w:rPr>
          <w:rFonts w:hint="eastAsia" w:ascii="仿宋_GB2312" w:hAnsi="仿宋_GB2312" w:eastAsia="仿宋_GB2312" w:cs="仿宋_GB2312"/>
          <w:sz w:val="32"/>
          <w:szCs w:val="32"/>
        </w:rPr>
        <w:t>市生态环境局执法人员</w:t>
      </w:r>
      <w:r>
        <w:rPr>
          <w:rFonts w:hint="eastAsia" w:ascii="仿宋_GB2312" w:hAnsi="仿宋_GB2312" w:eastAsia="仿宋_GB2312" w:cs="仿宋_GB2312"/>
          <w:sz w:val="32"/>
          <w:szCs w:val="32"/>
          <w:lang w:eastAsia="zh-CN"/>
        </w:rPr>
        <w:t>调查询问</w:t>
      </w:r>
      <w:r>
        <w:rPr>
          <w:rFonts w:hint="eastAsia" w:ascii="仿宋_GB2312" w:hAnsi="仿宋_GB2312" w:eastAsia="仿宋_GB2312" w:cs="仿宋_GB2312"/>
          <w:sz w:val="32"/>
          <w:szCs w:val="32"/>
        </w:rPr>
        <w:t>所作的《</w:t>
      </w:r>
      <w:r>
        <w:rPr>
          <w:rFonts w:hint="eastAsia" w:ascii="仿宋_GB2312" w:hAnsi="仿宋_GB2312" w:eastAsia="仿宋_GB2312" w:cs="仿宋_GB2312"/>
          <w:sz w:val="32"/>
          <w:szCs w:val="32"/>
          <w:lang w:eastAsia="zh-CN"/>
        </w:rPr>
        <w:t>江门</w:t>
      </w:r>
      <w:r>
        <w:rPr>
          <w:rFonts w:hint="eastAsia" w:ascii="仿宋_GB2312" w:hAnsi="仿宋_GB2312" w:eastAsia="仿宋_GB2312" w:cs="仿宋_GB2312"/>
          <w:sz w:val="32"/>
          <w:szCs w:val="32"/>
        </w:rPr>
        <w:t>市生态环境局</w:t>
      </w:r>
      <w:r>
        <w:rPr>
          <w:rFonts w:hint="eastAsia" w:ascii="仿宋_GB2312" w:hAnsi="仿宋_GB2312" w:eastAsia="仿宋_GB2312" w:cs="仿宋_GB2312"/>
          <w:sz w:val="32"/>
          <w:szCs w:val="32"/>
          <w:lang w:eastAsia="zh-CN"/>
        </w:rPr>
        <w:t>调查询问</w:t>
      </w:r>
      <w:r>
        <w:rPr>
          <w:rFonts w:hint="eastAsia" w:ascii="仿宋_GB2312" w:hAnsi="仿宋_GB2312" w:eastAsia="仿宋_GB2312" w:cs="仿宋_GB2312"/>
          <w:sz w:val="32"/>
          <w:szCs w:val="32"/>
        </w:rPr>
        <w:t>笔录》</w:t>
      </w:r>
      <w:r>
        <w:rPr>
          <w:rFonts w:hint="eastAsia" w:ascii="仿宋_GB2312" w:hAnsi="仿宋_GB2312" w:eastAsia="仿宋_GB2312" w:cs="仿宋_GB2312"/>
          <w:sz w:val="32"/>
          <w:szCs w:val="32"/>
          <w:lang w:eastAsia="zh-CN"/>
        </w:rPr>
        <w:t>。</w:t>
      </w:r>
    </w:p>
    <w:p w14:paraId="7DA77986">
      <w:pPr>
        <w:keepNext w:val="0"/>
        <w:keepLines w:val="0"/>
        <w:pageBreakBefore w:val="0"/>
        <w:overflowPunct/>
        <w:topLinePunct w:val="0"/>
        <w:autoSpaceDE/>
        <w:autoSpaceDN/>
        <w:bidi w:val="0"/>
        <w:spacing w:line="576"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3.2026年1月15日、1月20日、1月27日</w:t>
      </w:r>
      <w:r>
        <w:rPr>
          <w:rFonts w:hint="eastAsia" w:ascii="仿宋_GB2312" w:hAnsi="仿宋_GB2312" w:eastAsia="仿宋_GB2312" w:cs="仿宋_GB2312"/>
          <w:sz w:val="32"/>
          <w:szCs w:val="32"/>
          <w:lang w:eastAsia="zh-CN"/>
        </w:rPr>
        <w:t>江门</w:t>
      </w:r>
      <w:r>
        <w:rPr>
          <w:rFonts w:hint="eastAsia" w:ascii="仿宋_GB2312" w:hAnsi="仿宋_GB2312" w:eastAsia="仿宋_GB2312" w:cs="仿宋_GB2312"/>
          <w:sz w:val="32"/>
          <w:szCs w:val="32"/>
        </w:rPr>
        <w:t>市生态环境局执法人员</w:t>
      </w:r>
      <w:r>
        <w:rPr>
          <w:rFonts w:hint="eastAsia" w:ascii="仿宋_GB2312" w:hAnsi="仿宋_GB2312" w:eastAsia="仿宋_GB2312" w:cs="仿宋_GB2312"/>
          <w:sz w:val="32"/>
          <w:szCs w:val="32"/>
          <w:lang w:eastAsia="zh-CN"/>
        </w:rPr>
        <w:t>现场检查、调查询问时</w:t>
      </w:r>
      <w:r>
        <w:rPr>
          <w:rFonts w:hint="eastAsia" w:ascii="仿宋_GB2312" w:hAnsi="仿宋_GB2312" w:eastAsia="仿宋_GB2312" w:cs="仿宋_GB2312"/>
          <w:sz w:val="32"/>
          <w:szCs w:val="32"/>
        </w:rPr>
        <w:t>所拍摄的照片资料和视频资料</w:t>
      </w:r>
      <w:r>
        <w:rPr>
          <w:rFonts w:hint="eastAsia" w:ascii="仿宋_GB2312" w:hAnsi="仿宋_GB2312" w:eastAsia="仿宋_GB2312" w:cs="仿宋_GB2312"/>
          <w:sz w:val="32"/>
          <w:szCs w:val="32"/>
          <w:lang w:eastAsia="zh-CN"/>
        </w:rPr>
        <w:t>。</w:t>
      </w:r>
    </w:p>
    <w:p w14:paraId="3E25AAF3">
      <w:pPr>
        <w:keepNext w:val="0"/>
        <w:keepLines w:val="0"/>
        <w:pageBreakBefore w:val="0"/>
        <w:overflowPunct/>
        <w:topLinePunct w:val="0"/>
        <w:autoSpaceDE/>
        <w:autoSpaceDN/>
        <w:bidi w:val="0"/>
        <w:spacing w:line="576" w:lineRule="exact"/>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4.2026年1月20日江门市鹏宇工程塑料科技有限公司提供的《江门市环境违法违规建设项目备案申请表》《关于同意江门市鹏宇工程塑料科技有限公司改性塑料制品生产项目环保备案的函》（蓬环备〔2018〕71号）、《检测报告》（编号：JMZH20220329004、编号：CEF1601）复印件。</w:t>
      </w:r>
    </w:p>
    <w:p w14:paraId="75E97C86">
      <w:pPr>
        <w:keepNext w:val="0"/>
        <w:keepLines w:val="0"/>
        <w:pageBreakBefore w:val="0"/>
        <w:overflowPunct/>
        <w:topLinePunct w:val="0"/>
        <w:autoSpaceDE/>
        <w:autoSpaceDN/>
        <w:bidi w:val="0"/>
        <w:spacing w:line="576"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证据1、2、3、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证明</w:t>
      </w:r>
      <w:r>
        <w:rPr>
          <w:rFonts w:hint="eastAsia" w:ascii="仿宋_GB2312" w:hAnsi="仿宋_GB2312" w:eastAsia="仿宋_GB2312" w:cs="仿宋_GB2312"/>
          <w:sz w:val="32"/>
          <w:szCs w:val="32"/>
          <w:lang w:val="en-US" w:eastAsia="zh-CN"/>
        </w:rPr>
        <w:t>一是你单位的主体信息、员工及法定代表人的身份信息；二是2026年1月15日现场检查期间你单位搅拌混合和挤出造粒工序正在生产，挤出机上方的集气罩未连接至废气收集管道，废气治理设施未开启运行，风机及喷淋塔水泵电机叶轮未转动，布袋除尘器内未安装布袋，活性炭箱内的活性炭布满灰尘，搅拌混合和挤出造粒工序产生的废气未经处理直接通过敞开的门窗无组织逸散的事实；三是</w:t>
      </w:r>
      <w:r>
        <w:rPr>
          <w:rFonts w:hint="default"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lang w:val="en-US" w:eastAsia="zh-CN"/>
        </w:rPr>
        <w:t>搅拌混合和挤出造粒工序使用的原辅材料种类、生产排放的主要大气污染物种类为粉尘和有机废气以及配套的废气防治污染设施等情况；四是2026年1月27日复查时你单位已改正通过不正常运行防治污染设施的逃避监管方式排放大气污染物的违法行为的事实。</w:t>
      </w:r>
    </w:p>
    <w:p w14:paraId="6039C308">
      <w:pPr>
        <w:keepNext w:val="0"/>
        <w:keepLines w:val="0"/>
        <w:pageBreakBefore w:val="0"/>
        <w:overflowPunct/>
        <w:topLinePunct w:val="0"/>
        <w:autoSpaceDE/>
        <w:autoSpaceDN/>
        <w:bidi w:val="0"/>
        <w:spacing w:line="576"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5.2026年1月15日江门市鹏宇工程塑料科技有限公司提供的《授权委托书》两份。</w:t>
      </w:r>
    </w:p>
    <w:p w14:paraId="7CC3C903">
      <w:pPr>
        <w:keepNext w:val="0"/>
        <w:keepLines w:val="0"/>
        <w:pageBreakBefore w:val="0"/>
        <w:overflowPunct/>
        <w:topLinePunct w:val="0"/>
        <w:autoSpaceDE/>
        <w:autoSpaceDN/>
        <w:bidi w:val="0"/>
        <w:spacing w:line="576"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证据5证明你单位已授权盘X伦（身份证号码：43XXXX</w:t>
      </w:r>
      <w:bookmarkStart w:id="0" w:name="_GoBack"/>
      <w:bookmarkEnd w:id="0"/>
      <w:r>
        <w:rPr>
          <w:rFonts w:hint="eastAsia" w:ascii="仿宋_GB2312" w:hAnsi="仿宋_GB2312" w:eastAsia="仿宋_GB2312" w:cs="仿宋_GB2312"/>
          <w:sz w:val="32"/>
          <w:szCs w:val="32"/>
          <w:lang w:val="en-US" w:eastAsia="zh-CN"/>
        </w:rPr>
        <w:t>XX59）、孙X红（身份证号码：43XXXXXXX68）配合调查并签署执法文书及要求确认的证据材料。</w:t>
      </w:r>
    </w:p>
    <w:p w14:paraId="42388B84">
      <w:pPr>
        <w:keepNext w:val="0"/>
        <w:keepLines w:val="0"/>
        <w:pageBreakBefore w:val="0"/>
        <w:overflowPunct/>
        <w:topLinePunct w:val="0"/>
        <w:autoSpaceDE/>
        <w:autoSpaceDN/>
        <w:bidi w:val="0"/>
        <w:spacing w:line="576" w:lineRule="exact"/>
        <w:ind w:left="0" w:lef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6.2026年1月15日江门市生态环境局执法人员调查所作的《江门市生态环境局当事人送达地址确认书》。</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证据6证明你单位已提供经确认过的送达地址和方式。</w:t>
      </w:r>
    </w:p>
    <w:p w14:paraId="40F16FED">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2750550C">
      <w:pPr>
        <w:keepNext w:val="0"/>
        <w:keepLines w:val="0"/>
        <w:pageBreakBefore w:val="0"/>
        <w:overflowPunct/>
        <w:topLinePunct w:val="0"/>
        <w:autoSpaceDE/>
        <w:autoSpaceDN/>
        <w:bidi w:val="0"/>
        <w:spacing w:line="576" w:lineRule="exact"/>
        <w:ind w:left="0" w:leftChars="0" w:firstLine="640"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val="en-US" w:eastAsia="zh-CN"/>
        </w:rPr>
        <w:t>《中华人民共和国大气污染防治法》第二十条第二款“禁止通过偷排、篡改或者伪造监测数据、以逃避现场检查为目的的临时停产、非紧急情况下开启应急排放通道、不正常运行大气污染防治设施等逃避监管的方式排放大气污染物。”</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《中华人民共和国大气污染防治法》第九十九条第三项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主管部门责令改正或者限制生产、停产整治，并处十万元以上一百万元以下的罚款；情节严重的，报经有批准权的人民政府批准，责令停业、关闭：</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eastAsia="zh-CN"/>
        </w:rPr>
        <w:t>通过逃避监管的方式排放大气污染物的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立即停止</w:t>
      </w:r>
      <w:r>
        <w:rPr>
          <w:rFonts w:hint="eastAsia" w:ascii="仿宋_GB2312" w:hAnsi="仿宋_GB2312" w:eastAsia="仿宋_GB2312" w:cs="仿宋_GB2312"/>
          <w:b/>
          <w:sz w:val="32"/>
          <w:szCs w:val="32"/>
          <w:lang w:eastAsia="zh-CN"/>
        </w:rPr>
        <w:t>通过不正常运行污染防治设施的逃避监管方式排放大气污染物</w:t>
      </w:r>
      <w:r>
        <w:rPr>
          <w:rFonts w:hint="eastAsia" w:ascii="仿宋_GB2312" w:hAnsi="仿宋_GB2312" w:eastAsia="仿宋_GB2312" w:cs="仿宋_GB2312"/>
          <w:b/>
          <w:sz w:val="32"/>
          <w:szCs w:val="32"/>
          <w:lang w:val="en-US" w:eastAsia="zh-CN"/>
        </w:rPr>
        <w:t>的违法行为</w:t>
      </w:r>
      <w:r>
        <w:rPr>
          <w:rFonts w:hint="eastAsia" w:ascii="仿宋_GB2312" w:hAnsi="仿宋_GB2312" w:eastAsia="仿宋_GB2312" w:cs="仿宋_GB2312"/>
          <w:b/>
          <w:bCs/>
          <w:sz w:val="32"/>
          <w:szCs w:val="32"/>
        </w:rPr>
        <w:t>。</w:t>
      </w:r>
    </w:p>
    <w:p w14:paraId="2B6C8412">
      <w:pPr>
        <w:keepNext w:val="0"/>
        <w:keepLines w:val="0"/>
        <w:pageBreakBefore w:val="0"/>
        <w:overflowPunct/>
        <w:topLinePunct w:val="0"/>
        <w:autoSpaceDE/>
        <w:autoSpaceDN/>
        <w:bidi w:val="0"/>
        <w:adjustRightInd w:val="0"/>
        <w:snapToGrid w:val="0"/>
        <w:spacing w:line="576" w:lineRule="exact"/>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如你单位拒不改正上述生态环境违法行为，我局将依法处理。</w:t>
      </w:r>
    </w:p>
    <w:p w14:paraId="4BD3515B">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0BE7483B">
      <w:pPr>
        <w:keepNext w:val="0"/>
        <w:keepLines w:val="0"/>
        <w:pageBreakBefore w:val="0"/>
        <w:widowControl w:val="0"/>
        <w:kinsoku/>
        <w:overflowPunct/>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4167448B">
      <w:pPr>
        <w:keepNext w:val="0"/>
        <w:keepLines w:val="0"/>
        <w:pageBreakBefore w:val="0"/>
        <w:widowControl w:val="0"/>
        <w:kinsoku/>
        <w:overflowPunct/>
        <w:topLinePunct w:val="0"/>
        <w:autoSpaceDE/>
        <w:autoSpaceDN/>
        <w:bidi w:val="0"/>
        <w:spacing w:line="576" w:lineRule="exact"/>
        <w:ind w:left="947" w:leftChars="0" w:hanging="947" w:hangingChars="296"/>
        <w:textAlignment w:val="auto"/>
        <w:rPr>
          <w:rFonts w:hint="eastAsia" w:ascii="仿宋_GB2312" w:hAnsi="仿宋_GB2312" w:eastAsia="仿宋_GB2312" w:cs="仿宋_GB2312"/>
          <w:snapToGrid/>
          <w:kern w:val="2"/>
          <w:sz w:val="32"/>
          <w:szCs w:val="32"/>
        </w:rPr>
      </w:pPr>
    </w:p>
    <w:p w14:paraId="2A55F74C">
      <w:pPr>
        <w:keepNext w:val="0"/>
        <w:keepLines w:val="0"/>
        <w:pageBreakBefore w:val="0"/>
        <w:widowControl w:val="0"/>
        <w:kinsoku/>
        <w:overflowPunct/>
        <w:topLinePunct w:val="0"/>
        <w:autoSpaceDE/>
        <w:autoSpaceDN/>
        <w:bidi w:val="0"/>
        <w:spacing w:line="576" w:lineRule="exact"/>
        <w:ind w:left="945" w:leftChars="304" w:hanging="307" w:hangingChars="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7EC5BAA0">
      <w:pPr>
        <w:keepNext w:val="0"/>
        <w:keepLines w:val="0"/>
        <w:pageBreakBefore w:val="0"/>
        <w:widowControl w:val="0"/>
        <w:kinsoku/>
        <w:overflowPunct/>
        <w:topLinePunct w:val="0"/>
        <w:autoSpaceDE/>
        <w:autoSpaceDN/>
        <w:bidi w:val="0"/>
        <w:spacing w:line="576" w:lineRule="exact"/>
        <w:ind w:left="945" w:leftChars="304" w:hanging="307" w:hangingChars="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14:paraId="1AD117EC">
      <w:pPr>
        <w:keepNext w:val="0"/>
        <w:keepLines w:val="0"/>
        <w:pageBreakBefore w:val="0"/>
        <w:widowControl w:val="0"/>
        <w:kinsoku/>
        <w:overflowPunct/>
        <w:topLinePunct w:val="0"/>
        <w:autoSpaceDE/>
        <w:autoSpaceDN/>
        <w:bidi w:val="0"/>
        <w:spacing w:line="576"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72154065">
      <w:pPr>
        <w:keepNext w:val="0"/>
        <w:keepLines w:val="0"/>
        <w:pageBreakBefore w:val="0"/>
        <w:widowControl w:val="0"/>
        <w:kinsoku/>
        <w:overflowPunct/>
        <w:topLinePunct w:val="0"/>
        <w:autoSpaceDE/>
        <w:autoSpaceDN/>
        <w:bidi w:val="0"/>
        <w:spacing w:line="576"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4E36DE63">
      <w:pPr>
        <w:keepNext w:val="0"/>
        <w:keepLines w:val="0"/>
        <w:pageBreakBefore w:val="0"/>
        <w:widowControl w:val="0"/>
        <w:kinsoku/>
        <w:wordWrap w:val="0"/>
        <w:overflowPunct/>
        <w:topLinePunct w:val="0"/>
        <w:autoSpaceDE/>
        <w:autoSpaceDN/>
        <w:bidi w:val="0"/>
        <w:spacing w:line="57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186B6D49">
      <w:pPr>
        <w:keepNext w:val="0"/>
        <w:keepLines w:val="0"/>
        <w:pageBreakBefore w:val="0"/>
        <w:widowControl w:val="0"/>
        <w:kinsoku/>
        <w:wordWrap w:val="0"/>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 xml:space="preserve">日     </w:t>
      </w:r>
    </w:p>
    <w:p w14:paraId="1CF674BB">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310E62DD">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61D1929E">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4724A93B">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142A2106">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0BBFA2B6">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14BF4B34">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0937D595">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4FCA1819">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6DCB8567">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6FE2BE71">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33ECCB6B">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68110890">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7467AD22">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20389E0E">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71FCF340">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2369E0C3">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20ACD696">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49FA8F26">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489BCB13">
      <w:pPr>
        <w:keepNext w:val="0"/>
        <w:keepLines w:val="0"/>
        <w:pageBreakBefore w:val="0"/>
        <w:widowControl w:val="0"/>
        <w:kinsoku/>
        <w:wordWrap/>
        <w:overflowPunct/>
        <w:topLinePunct w:val="0"/>
        <w:autoSpaceDE/>
        <w:autoSpaceDN/>
        <w:bidi w:val="0"/>
        <w:spacing w:line="576" w:lineRule="exact"/>
        <w:ind w:left="0" w:leftChars="0"/>
        <w:jc w:val="right"/>
        <w:textAlignment w:val="auto"/>
        <w:rPr>
          <w:rFonts w:hint="eastAsia" w:ascii="仿宋_GB2312" w:hAnsi="仿宋" w:eastAsia="仿宋_GB2312" w:cs="Times New Roman"/>
          <w:snapToGrid/>
          <w:kern w:val="2"/>
          <w:sz w:val="32"/>
          <w:szCs w:val="32"/>
        </w:rPr>
      </w:pPr>
    </w:p>
    <w:p w14:paraId="47E76101">
      <w:pPr>
        <w:spacing w:line="20" w:lineRule="exact"/>
      </w:pPr>
    </w:p>
    <w:p w14:paraId="5D3AD874">
      <w:pPr>
        <w:spacing w:line="20" w:lineRule="exact"/>
      </w:pPr>
    </w:p>
    <w:p w14:paraId="1C0D866D">
      <w:pPr>
        <w:spacing w:line="20" w:lineRule="exact"/>
      </w:pPr>
    </w:p>
    <w:p w14:paraId="60895FBB">
      <w:pPr>
        <w:spacing w:line="20" w:lineRule="exact"/>
      </w:pPr>
    </w:p>
    <w:p w14:paraId="588DD0CE">
      <w:pPr>
        <w:spacing w:line="20" w:lineRule="exact"/>
      </w:pPr>
    </w:p>
    <w:p w14:paraId="1E800CBD">
      <w:pPr>
        <w:spacing w:line="20" w:lineRule="exact"/>
      </w:pPr>
    </w:p>
    <w:p w14:paraId="1A86490D">
      <w:pPr>
        <w:spacing w:line="20" w:lineRule="exact"/>
      </w:pPr>
    </w:p>
    <w:p w14:paraId="4F99DE5A">
      <w:pPr>
        <w:spacing w:line="20" w:lineRule="exact"/>
      </w:pPr>
    </w:p>
    <w:p w14:paraId="199EC313">
      <w:pPr>
        <w:spacing w:line="20" w:lineRule="exact"/>
      </w:pPr>
    </w:p>
    <w:tbl>
      <w:tblPr>
        <w:tblStyle w:val="4"/>
        <w:tblpPr w:leftFromText="180" w:rightFromText="180" w:vertAnchor="text" w:horzAnchor="page" w:tblpX="1492" w:tblpY="333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48C49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7B1F3D7C">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_GB2312" w:eastAsia="仿宋_GB2312" w:cs="仿宋_GB2312"/>
                <w:sz w:val="32"/>
                <w:szCs w:val="32"/>
              </w:rPr>
              <w:t>镇人民政府</w:t>
            </w:r>
          </w:p>
        </w:tc>
      </w:tr>
    </w:tbl>
    <w:p w14:paraId="31216CE7">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3C328">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65D04">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20265D04">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743A2544"/>
    <w:rsid w:val="0016785E"/>
    <w:rsid w:val="00197E1D"/>
    <w:rsid w:val="00BE19AB"/>
    <w:rsid w:val="01235181"/>
    <w:rsid w:val="02990117"/>
    <w:rsid w:val="046441B2"/>
    <w:rsid w:val="04C341BF"/>
    <w:rsid w:val="08B9254E"/>
    <w:rsid w:val="09E153CF"/>
    <w:rsid w:val="0A8850B7"/>
    <w:rsid w:val="0C140AA3"/>
    <w:rsid w:val="0C770293"/>
    <w:rsid w:val="0D86073D"/>
    <w:rsid w:val="0D9A551F"/>
    <w:rsid w:val="0F450E31"/>
    <w:rsid w:val="0FC84B7C"/>
    <w:rsid w:val="11221756"/>
    <w:rsid w:val="1283507E"/>
    <w:rsid w:val="13D74BE2"/>
    <w:rsid w:val="195C0081"/>
    <w:rsid w:val="1A0E3D02"/>
    <w:rsid w:val="1A610736"/>
    <w:rsid w:val="1C174DF4"/>
    <w:rsid w:val="1D413EF5"/>
    <w:rsid w:val="1ED876CB"/>
    <w:rsid w:val="1F635C48"/>
    <w:rsid w:val="22CF5092"/>
    <w:rsid w:val="24451297"/>
    <w:rsid w:val="24B73297"/>
    <w:rsid w:val="252B3F15"/>
    <w:rsid w:val="257B169F"/>
    <w:rsid w:val="2624159B"/>
    <w:rsid w:val="269079C8"/>
    <w:rsid w:val="26E760A0"/>
    <w:rsid w:val="29B208FE"/>
    <w:rsid w:val="2CA925C6"/>
    <w:rsid w:val="2E43075E"/>
    <w:rsid w:val="2E5A20EC"/>
    <w:rsid w:val="2E96749D"/>
    <w:rsid w:val="2EC851B9"/>
    <w:rsid w:val="33C111F0"/>
    <w:rsid w:val="371A0E96"/>
    <w:rsid w:val="37B67B3F"/>
    <w:rsid w:val="386B0EA1"/>
    <w:rsid w:val="38835CC1"/>
    <w:rsid w:val="406940E1"/>
    <w:rsid w:val="475A6BFF"/>
    <w:rsid w:val="521E7FBD"/>
    <w:rsid w:val="52447D6E"/>
    <w:rsid w:val="53C048A9"/>
    <w:rsid w:val="541F3870"/>
    <w:rsid w:val="583919BB"/>
    <w:rsid w:val="5A106171"/>
    <w:rsid w:val="5A6C5E26"/>
    <w:rsid w:val="5D327901"/>
    <w:rsid w:val="5D697A38"/>
    <w:rsid w:val="62214578"/>
    <w:rsid w:val="645D370F"/>
    <w:rsid w:val="65882DCF"/>
    <w:rsid w:val="65941F91"/>
    <w:rsid w:val="729279F7"/>
    <w:rsid w:val="73932A8C"/>
    <w:rsid w:val="73BB3DD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2124</Words>
  <Characters>2323</Characters>
  <Lines>6</Lines>
  <Paragraphs>1</Paragraphs>
  <TotalTime>0</TotalTime>
  <ScaleCrop>false</ScaleCrop>
  <LinksUpToDate>false</LinksUpToDate>
  <CharactersWithSpaces>2337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2026-02-06T08:17:49Z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eyJoZGlkIjoiNDI2NTAyOGM4YjZjZmI2YTIzYjdhOGUzODRiNzI3OGQiLCJ1c2VySWQiOiI0MDk5NTExMDEifQ==</vt:lpwstr>
  </property>
</Properties>
</file>