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76" w:lineRule="exact"/>
        <w:jc w:val="lef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546" w:lineRule="exact"/>
        <w:ind w:left="0" w:leftChars="0" w:firstLine="0" w:firstLineChars="0"/>
        <w:jc w:val="center"/>
        <w:textAlignment w:val="auto"/>
        <w:rPr>
          <w:rFonts w:hint="eastAsia" w:ascii="方正小标宋_GBK" w:hAnsi="方正小标宋_GBK" w:eastAsia="方正小标宋_GBK" w:cs="方正小标宋_GBK"/>
          <w:b w:val="0"/>
          <w:bCs w:val="0"/>
          <w:color w:val="auto"/>
          <w:sz w:val="40"/>
          <w:szCs w:val="40"/>
          <w:highlight w:val="none"/>
          <w:lang w:val="en-US" w:eastAsia="zh-CN"/>
        </w:rPr>
      </w:pPr>
      <w:r>
        <w:rPr>
          <w:rFonts w:hint="eastAsia" w:ascii="方正小标宋_GBK" w:hAnsi="方正小标宋_GBK" w:eastAsia="方正小标宋_GBK" w:cs="方正小标宋_GBK"/>
          <w:b w:val="0"/>
          <w:bCs w:val="0"/>
          <w:color w:val="auto"/>
          <w:sz w:val="40"/>
          <w:szCs w:val="40"/>
          <w:highlight w:val="none"/>
          <w:lang w:val="en-US" w:eastAsia="zh-CN"/>
        </w:rPr>
        <w:t>配售对象条件及对应折扣优惠</w:t>
      </w:r>
    </w:p>
    <w:p>
      <w:pPr>
        <w:rPr>
          <w:rFonts w:hint="eastAsia" w:ascii="仿宋_GB2312" w:hAnsi="仿宋_GB2312" w:eastAsia="仿宋_GB2312" w:cs="仿宋_GB2312"/>
          <w:color w:val="auto"/>
          <w:sz w:val="32"/>
          <w:szCs w:val="32"/>
        </w:rPr>
      </w:pPr>
    </w:p>
    <w:p>
      <w:pPr>
        <w:keepNext w:val="0"/>
        <w:keepLines w:val="0"/>
        <w:pageBreakBefore w:val="0"/>
        <w:widowControl w:val="0"/>
        <w:numPr>
          <w:ilvl w:val="0"/>
          <w:numId w:val="0"/>
        </w:numPr>
        <w:kinsoku/>
        <w:wordWrap/>
        <w:overflowPunct/>
        <w:topLinePunct w:val="0"/>
        <w:bidi w:val="0"/>
        <w:snapToGrid/>
        <w:spacing w:line="546" w:lineRule="exact"/>
        <w:ind w:firstLine="640" w:firstLineChars="20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一、配售对象条件</w:t>
      </w: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eastAsia="zh-CN"/>
        </w:rPr>
        <w:t>（</w:t>
      </w:r>
      <w:r>
        <w:rPr>
          <w:rFonts w:hint="eastAsia" w:ascii="楷体" w:hAnsi="楷体" w:eastAsia="楷体" w:cs="楷体"/>
          <w:b/>
          <w:bCs/>
          <w:color w:val="auto"/>
          <w:sz w:val="32"/>
          <w:szCs w:val="32"/>
          <w:lang w:val="en-US" w:eastAsia="zh-CN"/>
        </w:rPr>
        <w:t>一</w:t>
      </w:r>
      <w:r>
        <w:rPr>
          <w:rFonts w:hint="eastAsia" w:ascii="楷体" w:hAnsi="楷体" w:eastAsia="楷体" w:cs="楷体"/>
          <w:b/>
          <w:bCs/>
          <w:color w:val="auto"/>
          <w:sz w:val="32"/>
          <w:szCs w:val="32"/>
          <w:lang w:eastAsia="zh-CN"/>
        </w:rPr>
        <w:t>）</w:t>
      </w:r>
      <w:r>
        <w:rPr>
          <w:rFonts w:hint="eastAsia" w:ascii="楷体" w:hAnsi="楷体" w:eastAsia="楷体" w:cs="楷体"/>
          <w:b/>
          <w:bCs/>
          <w:color w:val="auto"/>
          <w:sz w:val="32"/>
          <w:szCs w:val="32"/>
        </w:rPr>
        <w:t>申请人</w:t>
      </w:r>
      <w:r>
        <w:rPr>
          <w:rFonts w:hint="eastAsia" w:ascii="楷体" w:hAnsi="楷体" w:eastAsia="楷体" w:cs="楷体"/>
          <w:b/>
          <w:bCs/>
          <w:color w:val="auto"/>
          <w:sz w:val="32"/>
          <w:szCs w:val="32"/>
          <w:lang w:eastAsia="zh-CN"/>
        </w:rPr>
        <w:t>需</w:t>
      </w:r>
      <w:r>
        <w:rPr>
          <w:rFonts w:hint="eastAsia" w:ascii="楷体" w:hAnsi="楷体" w:eastAsia="楷体" w:cs="楷体"/>
          <w:b/>
          <w:bCs/>
          <w:color w:val="auto"/>
          <w:sz w:val="32"/>
          <w:szCs w:val="32"/>
        </w:rPr>
        <w:t>同时</w:t>
      </w:r>
      <w:r>
        <w:rPr>
          <w:rFonts w:hint="eastAsia" w:ascii="楷体" w:hAnsi="楷体" w:eastAsia="楷体" w:cs="楷体"/>
          <w:b/>
          <w:bCs/>
          <w:color w:val="auto"/>
          <w:sz w:val="32"/>
          <w:szCs w:val="32"/>
          <w:lang w:eastAsia="zh-CN"/>
        </w:rPr>
        <w:t>具备</w:t>
      </w:r>
      <w:r>
        <w:rPr>
          <w:rFonts w:hint="eastAsia" w:ascii="楷体" w:hAnsi="楷体" w:eastAsia="楷体" w:cs="楷体"/>
          <w:b/>
          <w:bCs/>
          <w:color w:val="auto"/>
          <w:sz w:val="32"/>
          <w:szCs w:val="32"/>
        </w:rPr>
        <w:t>以下条件：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1.属于以下类别之一的人才：</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经人力资源和社会保障部门认定、评定和举荐的江门市高层次人才。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）取得博士研究生学历、硕士研究生学历、本科学历的人才</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具备中级专业技术资格或具备技师职业资格（技能等级）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具备高级工职业资格（技能等级）或符合《江门市急需紧缺产业人才目录》的人才。</w:t>
      </w:r>
    </w:p>
    <w:p>
      <w:pPr>
        <w:spacing w:line="50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其他经区人才安居联席会议审议通过、区政府批准的人才。</w:t>
      </w:r>
    </w:p>
    <w:p>
      <w:pPr>
        <w:keepNext w:val="0"/>
        <w:keepLines w:val="0"/>
        <w:pageBreakBefore w:val="0"/>
        <w:widowControl w:val="0"/>
        <w:kinsoku/>
        <w:wordWrap/>
        <w:overflowPunct/>
        <w:topLinePunct w:val="0"/>
        <w:autoSpaceDE w:val="0"/>
        <w:autoSpaceDN w:val="0"/>
        <w:bidi w:val="0"/>
        <w:adjustRightInd w:val="0"/>
        <w:snapToGrid/>
        <w:spacing w:line="546" w:lineRule="exact"/>
        <w:ind w:firstLine="640" w:firstLineChars="200"/>
        <w:jc w:val="both"/>
        <w:textAlignment w:val="baseline"/>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与</w:t>
      </w:r>
      <w:r>
        <w:rPr>
          <w:rFonts w:hint="eastAsia" w:ascii="仿宋_GB2312" w:hAnsi="仿宋_GB2312" w:eastAsia="仿宋_GB2312" w:cs="仿宋_GB2312"/>
          <w:b w:val="0"/>
          <w:bCs w:val="0"/>
          <w:color w:val="auto"/>
          <w:sz w:val="32"/>
          <w:szCs w:val="32"/>
          <w:lang w:val="en-US" w:eastAsia="zh-CN"/>
        </w:rPr>
        <w:t>蓬江区</w:t>
      </w:r>
      <w:r>
        <w:rPr>
          <w:rFonts w:hint="eastAsia" w:ascii="仿宋_GB2312" w:hAnsi="仿宋_GB2312" w:eastAsia="仿宋_GB2312" w:cs="仿宋_GB2312"/>
          <w:b w:val="0"/>
          <w:bCs w:val="0"/>
          <w:color w:val="auto"/>
          <w:sz w:val="32"/>
          <w:szCs w:val="32"/>
        </w:rPr>
        <w:t>用人单位签订</w:t>
      </w:r>
      <w:r>
        <w:rPr>
          <w:rFonts w:hint="eastAsia" w:ascii="仿宋_GB2312" w:hAnsi="仿宋_GB2312" w:eastAsia="仿宋_GB2312" w:cs="仿宋_GB2312"/>
          <w:b w:val="0"/>
          <w:bCs w:val="0"/>
          <w:color w:val="auto"/>
          <w:sz w:val="32"/>
          <w:szCs w:val="32"/>
          <w:lang w:val="en-US" w:eastAsia="zh-CN"/>
        </w:rPr>
        <w:t>1年以上（含1年）</w:t>
      </w:r>
      <w:r>
        <w:rPr>
          <w:rFonts w:hint="eastAsia" w:ascii="仿宋_GB2312" w:hAnsi="仿宋_GB2312" w:eastAsia="仿宋_GB2312" w:cs="仿宋_GB2312"/>
          <w:b w:val="0"/>
          <w:bCs w:val="0"/>
          <w:color w:val="auto"/>
          <w:sz w:val="32"/>
          <w:szCs w:val="32"/>
        </w:rPr>
        <w:t>的全职工作合同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在</w:t>
      </w:r>
      <w:r>
        <w:rPr>
          <w:rFonts w:hint="eastAsia" w:ascii="仿宋_GB2312" w:hAnsi="仿宋_GB2312" w:eastAsia="仿宋_GB2312" w:cs="仿宋_GB2312"/>
          <w:b w:val="0"/>
          <w:bCs w:val="0"/>
          <w:color w:val="auto"/>
          <w:sz w:val="32"/>
          <w:szCs w:val="32"/>
          <w:lang w:eastAsia="zh-CN"/>
        </w:rPr>
        <w:t>蓬江</w:t>
      </w:r>
      <w:r>
        <w:rPr>
          <w:rFonts w:hint="eastAsia" w:ascii="仿宋_GB2312" w:hAnsi="仿宋_GB2312" w:eastAsia="仿宋_GB2312" w:cs="仿宋_GB2312"/>
          <w:b w:val="0"/>
          <w:bCs w:val="0"/>
          <w:color w:val="auto"/>
          <w:sz w:val="32"/>
          <w:szCs w:val="32"/>
          <w:lang w:val="en-US" w:eastAsia="zh-CN"/>
        </w:rPr>
        <w:t>区</w:t>
      </w:r>
      <w:r>
        <w:rPr>
          <w:rFonts w:hint="eastAsia" w:ascii="仿宋_GB2312" w:hAnsi="仿宋_GB2312" w:eastAsia="仿宋_GB2312" w:cs="仿宋_GB2312"/>
          <w:b w:val="0"/>
          <w:bCs w:val="0"/>
          <w:color w:val="auto"/>
          <w:sz w:val="32"/>
          <w:szCs w:val="32"/>
        </w:rPr>
        <w:t>依法缴纳社会保险</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或实现自主创业（作为持证人领取营业执照并依法缴纳社会保险或个人所得税）</w:t>
      </w:r>
      <w:r>
        <w:rPr>
          <w:rFonts w:hint="eastAsia" w:ascii="仿宋_GB2312" w:hAnsi="仿宋_GB2312" w:eastAsia="仿宋_GB2312" w:cs="仿宋_GB2312"/>
          <w:b w:val="0"/>
          <w:bCs w:val="0"/>
          <w:color w:val="auto"/>
          <w:sz w:val="32"/>
          <w:szCs w:val="32"/>
          <w:lang w:eastAsia="zh-CN"/>
        </w:rPr>
        <w:t>。在蓬江区以外就业创业且经认定、评定或举荐的江门市高层次人才与江门市内用人单位签订1年以上（含1年）的全职工作合同（在江门市依法缴纳社会保险）或实现自主创业（作为持</w:t>
      </w:r>
      <w:bookmarkStart w:id="0" w:name="_GoBack"/>
      <w:r>
        <w:rPr>
          <w:rFonts w:hint="eastAsia" w:ascii="仿宋_GB2312" w:hAnsi="仿宋_GB2312" w:eastAsia="仿宋_GB2312" w:cs="仿宋_GB2312"/>
          <w:b w:val="0"/>
          <w:bCs w:val="0"/>
          <w:color w:val="auto"/>
          <w:sz w:val="32"/>
          <w:szCs w:val="32"/>
          <w:lang w:eastAsia="zh-CN"/>
        </w:rPr>
        <w:t>证人领取营业执照并依法缴纳社会保险或个人所得税）。依法缴纳社会保险，以在用人单位缴纳职工养老保险费记录为准</w:t>
      </w:r>
      <w:r>
        <w:rPr>
          <w:rFonts w:hint="eastAsia" w:ascii="仿宋_GB2312" w:hAnsi="仿宋_GB2312" w:eastAsia="仿宋_GB2312" w:cs="仿宋_GB2312"/>
          <w:b w:val="0"/>
          <w:bCs w:val="0"/>
          <w:color w:val="auto"/>
          <w:sz w:val="32"/>
          <w:szCs w:val="32"/>
        </w:rPr>
        <w:t>。</w:t>
      </w:r>
    </w:p>
    <w:p>
      <w:pPr>
        <w:keepNext w:val="0"/>
        <w:keepLines w:val="0"/>
        <w:pageBreakBefore w:val="0"/>
        <w:widowControl w:val="0"/>
        <w:kinsoku/>
        <w:wordWrap/>
        <w:overflowPunct/>
        <w:topLinePunct w:val="0"/>
        <w:autoSpaceDE w:val="0"/>
        <w:autoSpaceDN w:val="0"/>
        <w:bidi w:val="0"/>
        <w:adjustRightInd w:val="0"/>
        <w:snapToGrid/>
        <w:spacing w:line="546" w:lineRule="exact"/>
        <w:ind w:firstLine="640" w:firstLineChars="200"/>
        <w:jc w:val="both"/>
        <w:textAlignment w:val="baseline"/>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3.符合上述1、2条件的人才</w:t>
      </w:r>
      <w:r>
        <w:rPr>
          <w:rFonts w:hint="eastAsia" w:ascii="仿宋_GB2312" w:hAnsi="仿宋_GB2312" w:eastAsia="仿宋_GB2312" w:cs="仿宋_GB2312"/>
          <w:color w:val="auto"/>
          <w:sz w:val="32"/>
          <w:szCs w:val="32"/>
          <w:lang w:eastAsia="zh-CN"/>
        </w:rPr>
        <w:t>可仅申请配售人才住房或同时申请配售人才住房和配套车位。</w:t>
      </w:r>
      <w:r>
        <w:rPr>
          <w:rFonts w:hint="eastAsia" w:ascii="仿宋_GB2312" w:hAnsi="仿宋_GB2312" w:eastAsia="仿宋_GB2312" w:cs="仿宋_GB2312"/>
          <w:b w:val="0"/>
          <w:bCs w:val="0"/>
          <w:color w:val="auto"/>
          <w:sz w:val="32"/>
          <w:szCs w:val="32"/>
          <w:lang w:val="en-US" w:eastAsia="zh-CN"/>
        </w:rPr>
        <w:t>仅申请购买配套车位的人才除符合上述1、2条件外，还需为配套车位所在项目的住宅业主，具体以不动产登记信息为准。</w:t>
      </w: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hint="default"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（二）配售范围</w:t>
      </w: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人才及其配偶只能申请购买1套</w:t>
      </w:r>
      <w:bookmarkEnd w:id="0"/>
      <w:r>
        <w:rPr>
          <w:rFonts w:hint="eastAsia" w:ascii="仿宋_GB2312" w:hAnsi="仿宋_GB2312" w:eastAsia="仿宋_GB2312" w:cs="仿宋_GB2312"/>
          <w:b w:val="0"/>
          <w:bCs w:val="0"/>
          <w:color w:val="auto"/>
          <w:kern w:val="2"/>
          <w:sz w:val="32"/>
          <w:szCs w:val="32"/>
          <w:lang w:val="en-US" w:eastAsia="zh-CN" w:bidi="ar-SA"/>
        </w:rPr>
        <w:t>人才住房，不可多头、重复申请；且人才及其配偶在居住人才住房期间不得同时享受政府其他住房保障政策。人才住房由本人申请，可与配偶联名签约及办理不动产登记手续。每位配售对象可配售对应住房项目的车位，申购总量上限为</w:t>
      </w:r>
      <w:r>
        <w:rPr>
          <w:rFonts w:hint="eastAsia" w:ascii="仿宋_GB2312" w:hAnsi="仿宋_GB2312" w:eastAsia="仿宋_GB2312" w:cs="仿宋_GB2312"/>
          <w:b w:val="0"/>
          <w:bCs w:val="0"/>
          <w:color w:val="auto"/>
          <w:kern w:val="2"/>
          <w:sz w:val="32"/>
          <w:szCs w:val="32"/>
          <w:lang w:val="en-US" w:eastAsia="zh" w:bidi="ar-SA"/>
        </w:rPr>
        <w:t>2</w:t>
      </w:r>
      <w:r>
        <w:rPr>
          <w:rFonts w:hint="eastAsia" w:ascii="仿宋_GB2312" w:hAnsi="仿宋_GB2312" w:eastAsia="仿宋_GB2312" w:cs="仿宋_GB2312"/>
          <w:b w:val="0"/>
          <w:bCs w:val="0"/>
          <w:color w:val="auto"/>
          <w:kern w:val="2"/>
          <w:sz w:val="32"/>
          <w:szCs w:val="32"/>
          <w:lang w:val="en-US" w:eastAsia="zh-CN" w:bidi="ar-SA"/>
        </w:rPr>
        <w:t>个，以同一家庭或同一房产地址重复申请无效。</w:t>
      </w: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（三）具体优惠折扣</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46" w:lineRule="exact"/>
        <w:ind w:firstLine="640" w:firstLineChars="200"/>
        <w:jc w:val="both"/>
        <w:textAlignment w:val="baseline"/>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1.符合条件的各类人才（公务员及参公人员除外），可按以下标准享受优惠购买人才住房：</w:t>
      </w:r>
    </w:p>
    <w:p>
      <w:pPr>
        <w:keepNext w:val="0"/>
        <w:keepLines w:val="0"/>
        <w:pageBreakBefore w:val="0"/>
        <w:widowControl w:val="0"/>
        <w:kinsoku/>
        <w:wordWrap/>
        <w:overflowPunct/>
        <w:topLinePunct w:val="0"/>
        <w:autoSpaceDE w:val="0"/>
        <w:autoSpaceDN w:val="0"/>
        <w:bidi w:val="0"/>
        <w:adjustRightInd w:val="0"/>
        <w:snapToGrid/>
        <w:spacing w:line="546" w:lineRule="exact"/>
        <w:ind w:firstLine="640" w:firstLineChars="200"/>
        <w:jc w:val="both"/>
        <w:textAlignment w:val="baseline"/>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（1）一级高层次人才按房屋配售基准价7折。</w:t>
      </w:r>
    </w:p>
    <w:p>
      <w:pPr>
        <w:keepNext w:val="0"/>
        <w:keepLines w:val="0"/>
        <w:pageBreakBefore w:val="0"/>
        <w:widowControl w:val="0"/>
        <w:kinsoku/>
        <w:wordWrap/>
        <w:overflowPunct/>
        <w:topLinePunct w:val="0"/>
        <w:autoSpaceDE w:val="0"/>
        <w:autoSpaceDN w:val="0"/>
        <w:bidi w:val="0"/>
        <w:adjustRightInd w:val="0"/>
        <w:snapToGrid/>
        <w:spacing w:line="546" w:lineRule="exact"/>
        <w:ind w:firstLine="640" w:firstLineChars="200"/>
        <w:jc w:val="both"/>
        <w:textAlignment w:val="baseline"/>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（2）二级高层次人才按房屋配售基准价8折。</w:t>
      </w:r>
    </w:p>
    <w:p>
      <w:pPr>
        <w:keepNext w:val="0"/>
        <w:keepLines w:val="0"/>
        <w:pageBreakBefore w:val="0"/>
        <w:widowControl w:val="0"/>
        <w:kinsoku/>
        <w:wordWrap/>
        <w:overflowPunct/>
        <w:topLinePunct w:val="0"/>
        <w:autoSpaceDE w:val="0"/>
        <w:autoSpaceDN w:val="0"/>
        <w:bidi w:val="0"/>
        <w:adjustRightInd w:val="0"/>
        <w:snapToGrid/>
        <w:spacing w:line="546" w:lineRule="exact"/>
        <w:ind w:firstLine="640" w:firstLineChars="200"/>
        <w:jc w:val="both"/>
        <w:textAlignment w:val="baseline"/>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（3）三级高层次人才按房屋配售基准价8.5折。</w:t>
      </w:r>
    </w:p>
    <w:p>
      <w:pPr>
        <w:keepNext w:val="0"/>
        <w:keepLines w:val="0"/>
        <w:pageBreakBefore w:val="0"/>
        <w:widowControl w:val="0"/>
        <w:kinsoku/>
        <w:wordWrap/>
        <w:overflowPunct/>
        <w:topLinePunct w:val="0"/>
        <w:autoSpaceDE w:val="0"/>
        <w:autoSpaceDN w:val="0"/>
        <w:bidi w:val="0"/>
        <w:adjustRightInd w:val="0"/>
        <w:snapToGrid/>
        <w:spacing w:line="546" w:lineRule="exact"/>
        <w:ind w:firstLine="640" w:firstLineChars="200"/>
        <w:jc w:val="both"/>
        <w:textAlignment w:val="baseline"/>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（4）取得博士研究生学历的人才按房屋配售基准价8折。</w:t>
      </w:r>
    </w:p>
    <w:p>
      <w:pPr>
        <w:keepNext w:val="0"/>
        <w:keepLines w:val="0"/>
        <w:pageBreakBefore w:val="0"/>
        <w:widowControl w:val="0"/>
        <w:kinsoku/>
        <w:wordWrap/>
        <w:overflowPunct/>
        <w:topLinePunct w:val="0"/>
        <w:autoSpaceDE w:val="0"/>
        <w:autoSpaceDN w:val="0"/>
        <w:bidi w:val="0"/>
        <w:adjustRightInd w:val="0"/>
        <w:snapToGrid/>
        <w:spacing w:line="546" w:lineRule="exact"/>
        <w:ind w:firstLine="640" w:firstLineChars="200"/>
        <w:jc w:val="both"/>
        <w:textAlignment w:val="baseline"/>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（5）取得硕士研究生学历，或具备中级专业技术资格，或具备技师职业资格（技能等级），或符合《江门市急需紧缺产业人才目录》的人才按房屋配售基准价8.5折。</w:t>
      </w:r>
    </w:p>
    <w:p>
      <w:pPr>
        <w:keepNext w:val="0"/>
        <w:keepLines w:val="0"/>
        <w:pageBreakBefore w:val="0"/>
        <w:widowControl w:val="0"/>
        <w:kinsoku/>
        <w:wordWrap/>
        <w:overflowPunct/>
        <w:topLinePunct w:val="0"/>
        <w:autoSpaceDE w:val="0"/>
        <w:autoSpaceDN w:val="0"/>
        <w:bidi w:val="0"/>
        <w:adjustRightInd w:val="0"/>
        <w:snapToGrid/>
        <w:spacing w:line="546" w:lineRule="exact"/>
        <w:ind w:firstLine="640" w:firstLineChars="200"/>
        <w:jc w:val="both"/>
        <w:textAlignment w:val="baseline"/>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（6）规模以上工业企业、新供地亿元以上投资项目所属企业推荐的取得本科学历，或具备高级工职业资格（技能等级）的人才按房屋配售基准价8.5折。</w:t>
      </w:r>
    </w:p>
    <w:p>
      <w:pPr>
        <w:keepNext w:val="0"/>
        <w:keepLines w:val="0"/>
        <w:pageBreakBefore w:val="0"/>
        <w:widowControl w:val="0"/>
        <w:kinsoku/>
        <w:wordWrap/>
        <w:overflowPunct/>
        <w:topLinePunct w:val="0"/>
        <w:autoSpaceDE w:val="0"/>
        <w:autoSpaceDN w:val="0"/>
        <w:bidi w:val="0"/>
        <w:adjustRightInd w:val="0"/>
        <w:snapToGrid/>
        <w:spacing w:line="546" w:lineRule="exact"/>
        <w:ind w:firstLine="640" w:firstLineChars="200"/>
        <w:jc w:val="both"/>
        <w:textAlignment w:val="baseline"/>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（7）其他取得本科学历，或具备高级工职业资格（技能等级）的人才按房屋配售基准价9折。</w:t>
      </w:r>
    </w:p>
    <w:p>
      <w:pPr>
        <w:keepNext w:val="0"/>
        <w:keepLines w:val="0"/>
        <w:pageBreakBefore w:val="0"/>
        <w:widowControl w:val="0"/>
        <w:kinsoku/>
        <w:wordWrap/>
        <w:overflowPunct/>
        <w:topLinePunct w:val="0"/>
        <w:autoSpaceDE w:val="0"/>
        <w:autoSpaceDN w:val="0"/>
        <w:bidi w:val="0"/>
        <w:adjustRightInd w:val="0"/>
        <w:snapToGrid/>
        <w:spacing w:line="546" w:lineRule="exact"/>
        <w:ind w:firstLine="640" w:firstLineChars="200"/>
        <w:jc w:val="both"/>
        <w:textAlignment w:val="baseline"/>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（8）毕业2年内，以最高学历申请享受人才住房购买优惠的人才，可在原优惠折扣基础上叠加其攻读最高学位期间获得的国家奖学金总金额相等的购房优惠。</w:t>
      </w:r>
    </w:p>
    <w:p>
      <w:pPr>
        <w:keepNext w:val="0"/>
        <w:keepLines w:val="0"/>
        <w:pageBreakBefore w:val="0"/>
        <w:widowControl w:val="0"/>
        <w:kinsoku/>
        <w:wordWrap/>
        <w:overflowPunct/>
        <w:topLinePunct w:val="0"/>
        <w:autoSpaceDE w:val="0"/>
        <w:autoSpaceDN w:val="0"/>
        <w:bidi w:val="0"/>
        <w:adjustRightInd w:val="0"/>
        <w:snapToGrid/>
        <w:spacing w:line="546" w:lineRule="exact"/>
        <w:ind w:firstLine="640" w:firstLineChars="200"/>
        <w:jc w:val="both"/>
        <w:textAlignment w:val="baseline"/>
        <w:rPr>
          <w:rFonts w:hint="eastAsia" w:ascii="仿宋_GB2312" w:hAnsi="仿宋_GB2312" w:eastAsia="仿宋_GB2312" w:cs="仿宋_GB2312"/>
          <w:b w:val="0"/>
          <w:bCs w:val="0"/>
          <w:color w:val="auto"/>
          <w:kern w:val="2"/>
          <w:sz w:val="32"/>
          <w:szCs w:val="32"/>
          <w:highlight w:val="none"/>
          <w:lang w:val="en-US" w:eastAsia="zh-CN" w:bidi="ar-SA"/>
        </w:rPr>
      </w:pPr>
      <w:r>
        <w:rPr>
          <w:rFonts w:hint="default" w:ascii="仿宋_GB2312" w:hAnsi="仿宋_GB2312" w:eastAsia="仿宋_GB2312" w:cs="仿宋_GB2312"/>
          <w:b w:val="0"/>
          <w:bCs w:val="0"/>
          <w:color w:val="auto"/>
          <w:kern w:val="2"/>
          <w:sz w:val="32"/>
          <w:szCs w:val="32"/>
          <w:highlight w:val="none"/>
          <w:lang w:val="en-US" w:eastAsia="zh-CN" w:bidi="ar-SA"/>
        </w:rPr>
        <w:t>在</w:t>
      </w:r>
      <w:r>
        <w:rPr>
          <w:rFonts w:hint="eastAsia" w:ascii="仿宋_GB2312" w:hAnsi="仿宋_GB2312" w:eastAsia="仿宋_GB2312" w:cs="仿宋_GB2312"/>
          <w:b w:val="0"/>
          <w:bCs w:val="0"/>
          <w:color w:val="auto"/>
          <w:kern w:val="2"/>
          <w:sz w:val="32"/>
          <w:szCs w:val="32"/>
          <w:highlight w:val="none"/>
          <w:lang w:val="en-US" w:eastAsia="zh-CN" w:bidi="ar-SA"/>
        </w:rPr>
        <w:t>蓬江</w:t>
      </w:r>
      <w:r>
        <w:rPr>
          <w:rFonts w:hint="default" w:ascii="仿宋_GB2312" w:hAnsi="仿宋_GB2312" w:eastAsia="仿宋_GB2312" w:cs="仿宋_GB2312"/>
          <w:b w:val="0"/>
          <w:bCs w:val="0"/>
          <w:color w:val="auto"/>
          <w:kern w:val="2"/>
          <w:sz w:val="32"/>
          <w:szCs w:val="32"/>
          <w:highlight w:val="none"/>
          <w:lang w:val="en-US" w:eastAsia="zh-CN" w:bidi="ar-SA"/>
        </w:rPr>
        <w:t>区以外就业创业且经认定、评定或举荐的江门市高层次人才，可根据人才对应层级按本条</w:t>
      </w:r>
      <w:r>
        <w:rPr>
          <w:rFonts w:hint="eastAsia" w:ascii="仿宋_GB2312" w:hAnsi="仿宋_GB2312" w:eastAsia="仿宋_GB2312" w:cs="仿宋_GB2312"/>
          <w:b w:val="0"/>
          <w:bCs w:val="0"/>
          <w:color w:val="auto"/>
          <w:kern w:val="2"/>
          <w:sz w:val="32"/>
          <w:szCs w:val="32"/>
          <w:highlight w:val="none"/>
          <w:lang w:val="en-US" w:eastAsia="zh-CN" w:bidi="ar-SA"/>
        </w:rPr>
        <w:t>（</w:t>
      </w:r>
      <w:r>
        <w:rPr>
          <w:rFonts w:hint="default" w:ascii="仿宋_GB2312" w:hAnsi="仿宋_GB2312" w:eastAsia="仿宋_GB2312" w:cs="仿宋_GB2312"/>
          <w:b w:val="0"/>
          <w:bCs w:val="0"/>
          <w:color w:val="auto"/>
          <w:kern w:val="2"/>
          <w:sz w:val="32"/>
          <w:szCs w:val="32"/>
          <w:highlight w:val="none"/>
          <w:lang w:val="en-US" w:eastAsia="zh-CN" w:bidi="ar-SA"/>
        </w:rPr>
        <w:t>1</w:t>
      </w:r>
      <w:r>
        <w:rPr>
          <w:rFonts w:hint="eastAsia" w:ascii="仿宋_GB2312" w:hAnsi="仿宋_GB2312" w:eastAsia="仿宋_GB2312" w:cs="仿宋_GB2312"/>
          <w:b w:val="0"/>
          <w:bCs w:val="0"/>
          <w:color w:val="auto"/>
          <w:kern w:val="2"/>
          <w:sz w:val="32"/>
          <w:szCs w:val="32"/>
          <w:highlight w:val="none"/>
          <w:lang w:val="en-US" w:eastAsia="zh-CN" w:bidi="ar-SA"/>
        </w:rPr>
        <w:t>）</w:t>
      </w:r>
      <w:r>
        <w:rPr>
          <w:rFonts w:hint="default" w:ascii="仿宋_GB2312" w:hAnsi="仿宋_GB2312" w:eastAsia="仿宋_GB2312" w:cs="仿宋_GB2312"/>
          <w:b w:val="0"/>
          <w:bCs w:val="0"/>
          <w:color w:val="auto"/>
          <w:kern w:val="2"/>
          <w:sz w:val="32"/>
          <w:szCs w:val="32"/>
          <w:highlight w:val="none"/>
          <w:lang w:val="en-US" w:eastAsia="zh-CN" w:bidi="ar-SA"/>
        </w:rPr>
        <w:t>-</w:t>
      </w:r>
      <w:r>
        <w:rPr>
          <w:rFonts w:hint="eastAsia" w:ascii="仿宋_GB2312" w:hAnsi="仿宋_GB2312" w:eastAsia="仿宋_GB2312" w:cs="仿宋_GB2312"/>
          <w:b w:val="0"/>
          <w:bCs w:val="0"/>
          <w:color w:val="auto"/>
          <w:kern w:val="2"/>
          <w:sz w:val="32"/>
          <w:szCs w:val="32"/>
          <w:highlight w:val="none"/>
          <w:lang w:val="en-US" w:eastAsia="zh-CN" w:bidi="ar-SA"/>
        </w:rPr>
        <w:t>（3）</w:t>
      </w:r>
      <w:r>
        <w:rPr>
          <w:rFonts w:hint="default" w:ascii="仿宋_GB2312" w:hAnsi="仿宋_GB2312" w:eastAsia="仿宋_GB2312" w:cs="仿宋_GB2312"/>
          <w:b w:val="0"/>
          <w:bCs w:val="0"/>
          <w:color w:val="auto"/>
          <w:kern w:val="2"/>
          <w:sz w:val="32"/>
          <w:szCs w:val="32"/>
          <w:highlight w:val="none"/>
          <w:lang w:val="en-US" w:eastAsia="zh-CN" w:bidi="ar-SA"/>
        </w:rPr>
        <w:t>点标准享受优惠购买人才住房。</w:t>
      </w:r>
    </w:p>
    <w:p>
      <w:pPr>
        <w:keepNext w:val="0"/>
        <w:keepLines w:val="0"/>
        <w:pageBreakBefore w:val="0"/>
        <w:widowControl w:val="0"/>
        <w:kinsoku/>
        <w:wordWrap/>
        <w:overflowPunct/>
        <w:topLinePunct w:val="0"/>
        <w:autoSpaceDE w:val="0"/>
        <w:autoSpaceDN w:val="0"/>
        <w:bidi w:val="0"/>
        <w:adjustRightInd w:val="0"/>
        <w:snapToGrid/>
        <w:spacing w:line="546" w:lineRule="exact"/>
        <w:ind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w:t>
      </w:r>
      <w:r>
        <w:rPr>
          <w:rFonts w:hint="eastAsia" w:ascii="仿宋_GB2312" w:hAnsi="仿宋_GB2312" w:eastAsia="仿宋_GB2312" w:cs="仿宋_GB2312"/>
          <w:b w:val="0"/>
          <w:bCs w:val="0"/>
          <w:color w:val="auto"/>
          <w:sz w:val="32"/>
          <w:szCs w:val="32"/>
          <w:highlight w:val="none"/>
          <w:lang w:val="en-US" w:eastAsia="zh-CN"/>
        </w:rPr>
        <w:t>配套车位</w:t>
      </w:r>
      <w:r>
        <w:rPr>
          <w:rFonts w:hint="eastAsia" w:ascii="仿宋_GB2312" w:hAnsi="仿宋_GB2312" w:eastAsia="仿宋_GB2312" w:cs="仿宋_GB2312"/>
          <w:color w:val="auto"/>
          <w:kern w:val="0"/>
          <w:sz w:val="32"/>
          <w:szCs w:val="32"/>
          <w:highlight w:val="none"/>
          <w:lang w:val="en-US" w:eastAsia="zh-CN" w:bidi="ar-SA"/>
        </w:rPr>
        <w:t>按配售基准价9折标准享受优惠。</w:t>
      </w:r>
    </w:p>
    <w:p>
      <w:pPr>
        <w:rPr>
          <w:rFonts w:hint="eastAsia" w:ascii="仿宋_GB2312" w:hAnsi="仿宋_GB2312" w:eastAsia="仿宋_GB2312" w:cs="仿宋_GB2312"/>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2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EF3487"/>
    <w:rsid w:val="615F149E"/>
    <w:rsid w:val="68936CC3"/>
    <w:rsid w:val="F3BFE053"/>
    <w:rsid w:val="F6FFF1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ind w:left="118"/>
    </w:pPr>
    <w:rPr>
      <w:sz w:val="24"/>
    </w:rPr>
  </w:style>
  <w:style w:type="paragraph" w:styleId="3">
    <w:name w:val="Body Text First Indent"/>
    <w:basedOn w:val="2"/>
    <w:next w:val="1"/>
    <w:qFormat/>
    <w:uiPriority w:val="0"/>
    <w:pPr>
      <w:ind w:firstLine="420" w:firstLineChars="100"/>
    </w:pPr>
  </w:style>
  <w:style w:type="paragraph" w:styleId="4">
    <w:name w:val="Normal (Web)"/>
    <w:basedOn w:val="1"/>
    <w:qFormat/>
    <w:uiPriority w:val="0"/>
    <w:pPr>
      <w:spacing w:before="100" w:beforeAutospacing="1" w:after="100" w:afterAutospacing="1"/>
      <w:jc w:val="left"/>
    </w:pPr>
    <w:rPr>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1081</Words>
  <Characters>1092</Characters>
  <Lines>0</Lines>
  <Paragraphs>0</Paragraphs>
  <TotalTime>2</TotalTime>
  <ScaleCrop>false</ScaleCrop>
  <LinksUpToDate>false</LinksUpToDate>
  <CharactersWithSpaces>1092</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2025-06-08T02:18:00Z</dcterms:created>
  <dc:creator>PanGY</dc:creator>
  <cp:lastModifiedBy>蓬江住建陆东华</cp:lastModifiedBy>
  <dcterms:modified xsi:type="dcterms:W3CDTF">2025-07-17T16:13:06Z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y fmtid="{D5CDD505-2E9C-101B-9397-08002B2CF9AE}" pid="3" name="KSOTemplateDocerSaveRecord">
    <vt:lpwstr>eyJoZGlkIjoiMmUxMjQwOTU3MDYwODE4MjU3MTIyZjUxYjliODUyOTkiLCJ1c2VySWQiOiI1MzcwNzYwMzIifQ==</vt:lpwstr>
  </property>
  <property fmtid="{D5CDD505-2E9C-101B-9397-08002B2CF9AE}" pid="4" name="ICV">
    <vt:lpwstr>8A072DF1458C4CEAA22AED040E2C66AF_12</vt:lpwstr>
  </property>
</Properties>
</file>