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87A28B">
      <w:pPr>
        <w:spacing w:line="420" w:lineRule="exact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1CCEBCD0">
      <w:pPr>
        <w:spacing w:line="420" w:lineRule="exact"/>
        <w:jc w:val="center"/>
        <w:rPr>
          <w:rFonts w:ascii="宋体" w:hAnsi="宋体"/>
          <w:b/>
          <w:sz w:val="44"/>
          <w:szCs w:val="44"/>
        </w:rPr>
      </w:pPr>
    </w:p>
    <w:p w14:paraId="69211797">
      <w:pPr>
        <w:spacing w:line="420" w:lineRule="exact"/>
        <w:jc w:val="center"/>
        <w:rPr>
          <w:rFonts w:hint="eastAsia" w:ascii="宋体" w:hAnsi="宋体" w:eastAsia="宋体"/>
          <w:b/>
          <w:sz w:val="44"/>
          <w:szCs w:val="44"/>
          <w:lang w:eastAsia="zh-CN"/>
        </w:rPr>
      </w:pPr>
      <w:r>
        <w:rPr>
          <w:rFonts w:hint="eastAsia" w:ascii="宋体" w:hAnsi="宋体"/>
          <w:b/>
          <w:sz w:val="44"/>
          <w:szCs w:val="44"/>
          <w:lang w:eastAsia="zh-CN"/>
        </w:rPr>
        <w:t>反馈意见书</w:t>
      </w:r>
    </w:p>
    <w:p w14:paraId="38A4AD1F">
      <w:pPr>
        <w:spacing w:line="420" w:lineRule="exact"/>
        <w:rPr>
          <w:rFonts w:ascii="宋体" w:hAnsi="宋体" w:eastAsia="仿宋_GB2312"/>
          <w:sz w:val="32"/>
          <w:szCs w:val="32"/>
        </w:rPr>
      </w:pPr>
    </w:p>
    <w:p w14:paraId="7247A3D2">
      <w:pPr>
        <w:spacing w:line="700" w:lineRule="exact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  <w:lang w:eastAsia="zh-CN"/>
        </w:rPr>
        <w:t>江门市蓬江区社会保险基金管理局</w:t>
      </w:r>
      <w:r>
        <w:rPr>
          <w:rFonts w:hint="eastAsia" w:ascii="仿宋_GB2312" w:hAnsi="仿宋" w:eastAsia="仿宋_GB2312"/>
          <w:sz w:val="32"/>
          <w:szCs w:val="32"/>
        </w:rPr>
        <w:t>：</w:t>
      </w:r>
    </w:p>
    <w:p w14:paraId="71099BC9">
      <w:pPr>
        <w:spacing w:line="700" w:lineRule="exact"/>
        <w:ind w:firstLine="640" w:firstLineChars="200"/>
        <w:jc w:val="both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经核实，我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公司</w:t>
      </w:r>
      <w:r>
        <w:rPr>
          <w:rFonts w:hint="eastAsia" w:ascii="仿宋_GB2312" w:hAnsi="仿宋" w:eastAsia="仿宋_GB2312"/>
          <w:sz w:val="32"/>
          <w:szCs w:val="32"/>
        </w:rPr>
        <w:t>属于下列</w:t>
      </w:r>
      <w:r>
        <w:rPr>
          <w:rFonts w:hint="eastAsia" w:ascii="仿宋_GB2312" w:hAnsi="仿宋" w:eastAsia="仿宋_GB2312"/>
          <w:sz w:val="32"/>
          <w:szCs w:val="32"/>
          <w:u w:val="single"/>
        </w:rPr>
        <w:t xml:space="preserve">       </w:t>
      </w:r>
      <w:r>
        <w:rPr>
          <w:rFonts w:hint="eastAsia" w:ascii="仿宋_GB2312" w:hAnsi="仿宋" w:eastAsia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" w:eastAsia="仿宋_GB2312"/>
          <w:sz w:val="32"/>
          <w:szCs w:val="32"/>
        </w:rPr>
        <w:t>（请填列“第几种情况”）：</w:t>
      </w:r>
    </w:p>
    <w:p w14:paraId="30B44906">
      <w:pPr>
        <w:numPr>
          <w:ilvl w:val="0"/>
          <w:numId w:val="0"/>
        </w:numPr>
        <w:spacing w:line="700" w:lineRule="exact"/>
        <w:ind w:firstLine="640" w:firstLineChars="200"/>
        <w:jc w:val="both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  <w:lang w:eastAsia="zh-CN"/>
        </w:rPr>
        <w:t>一、“</w:t>
      </w:r>
      <w:r>
        <w:rPr>
          <w:rFonts w:hint="eastAsia" w:ascii="仿宋_GB2312" w:hAnsi="仿宋" w:eastAsia="仿宋_GB2312"/>
          <w:sz w:val="32"/>
          <w:szCs w:val="32"/>
        </w:rPr>
        <w:t>江门市长达运输有限公司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未支付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区双珠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因</w:t>
      </w:r>
      <w:r>
        <w:rPr>
          <w:rFonts w:hint="eastAsia" w:ascii="仿宋_GB2312" w:hAnsi="仿宋" w:eastAsia="仿宋_GB2312"/>
          <w:sz w:val="32"/>
          <w:szCs w:val="32"/>
        </w:rPr>
        <w:t>20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24</w:t>
      </w:r>
      <w:r>
        <w:rPr>
          <w:rFonts w:hint="eastAsia" w:ascii="仿宋_GB2312" w:hAnsi="仿宋" w:eastAsia="仿宋_GB2312"/>
          <w:sz w:val="32"/>
          <w:szCs w:val="32"/>
        </w:rPr>
        <w:t>年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" w:eastAsia="仿宋_GB2312"/>
          <w:sz w:val="32"/>
          <w:szCs w:val="32"/>
        </w:rPr>
        <w:t>月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" w:eastAsia="仿宋_GB2312"/>
          <w:sz w:val="32"/>
          <w:szCs w:val="32"/>
        </w:rPr>
        <w:t>日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交通事故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产生的医疗费45254.28元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”的情况</w:t>
      </w:r>
      <w:r>
        <w:rPr>
          <w:rFonts w:hint="eastAsia" w:ascii="仿宋_GB2312" w:hAnsi="仿宋" w:eastAsia="仿宋_GB2312"/>
          <w:sz w:val="32"/>
          <w:szCs w:val="32"/>
        </w:rPr>
        <w:t>属实，我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公司</w:t>
      </w:r>
      <w:r>
        <w:rPr>
          <w:rFonts w:hint="eastAsia" w:ascii="仿宋_GB2312" w:hAnsi="仿宋" w:eastAsia="仿宋_GB2312"/>
          <w:sz w:val="32"/>
          <w:szCs w:val="32"/>
        </w:rPr>
        <w:t>同意在5个工作日内依法支付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区双珠</w:t>
      </w:r>
      <w:r>
        <w:rPr>
          <w:rFonts w:hint="eastAsia" w:ascii="仿宋_GB2312" w:hAnsi="仿宋" w:eastAsia="仿宋_GB2312"/>
          <w:sz w:val="32"/>
          <w:szCs w:val="32"/>
        </w:rPr>
        <w:t>的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医疗费</w:t>
      </w:r>
      <w:r>
        <w:rPr>
          <w:rFonts w:hint="eastAsia" w:ascii="仿宋_GB2312" w:hAnsi="仿宋" w:eastAsia="仿宋_GB2312"/>
          <w:sz w:val="32"/>
          <w:szCs w:val="32"/>
        </w:rPr>
        <w:t>。</w:t>
      </w:r>
    </w:p>
    <w:p w14:paraId="42BF9A24">
      <w:pPr>
        <w:numPr>
          <w:ilvl w:val="0"/>
          <w:numId w:val="0"/>
        </w:numPr>
        <w:spacing w:line="700" w:lineRule="exact"/>
        <w:ind w:firstLine="640" w:firstLineChars="200"/>
        <w:jc w:val="both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二、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“</w:t>
      </w:r>
      <w:r>
        <w:rPr>
          <w:rFonts w:hint="eastAsia" w:ascii="仿宋_GB2312" w:hAnsi="仿宋" w:eastAsia="仿宋_GB2312"/>
          <w:sz w:val="32"/>
          <w:szCs w:val="32"/>
        </w:rPr>
        <w:t>江门市长达运输有限公司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未支付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区双珠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因</w:t>
      </w:r>
      <w:r>
        <w:rPr>
          <w:rFonts w:hint="eastAsia" w:ascii="仿宋_GB2312" w:hAnsi="仿宋" w:eastAsia="仿宋_GB2312"/>
          <w:sz w:val="32"/>
          <w:szCs w:val="32"/>
        </w:rPr>
        <w:t>20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24</w:t>
      </w:r>
      <w:r>
        <w:rPr>
          <w:rFonts w:hint="eastAsia" w:ascii="仿宋_GB2312" w:hAnsi="仿宋" w:eastAsia="仿宋_GB2312"/>
          <w:sz w:val="32"/>
          <w:szCs w:val="32"/>
        </w:rPr>
        <w:t>年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" w:eastAsia="仿宋_GB2312"/>
          <w:sz w:val="32"/>
          <w:szCs w:val="32"/>
        </w:rPr>
        <w:t>月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" w:eastAsia="仿宋_GB2312"/>
          <w:sz w:val="32"/>
          <w:szCs w:val="32"/>
        </w:rPr>
        <w:t>日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交通事故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产生的医疗费45254.28元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”的情况</w:t>
      </w:r>
      <w:r>
        <w:rPr>
          <w:rFonts w:hint="eastAsia" w:ascii="仿宋_GB2312" w:hAnsi="仿宋" w:eastAsia="仿宋_GB2312"/>
          <w:sz w:val="32"/>
          <w:szCs w:val="32"/>
        </w:rPr>
        <w:t>属实，我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公司</w:t>
      </w:r>
      <w:r>
        <w:rPr>
          <w:rFonts w:hint="eastAsia" w:ascii="仿宋_GB2312" w:hAnsi="仿宋" w:eastAsia="仿宋_GB2312"/>
          <w:sz w:val="32"/>
          <w:szCs w:val="32"/>
        </w:rPr>
        <w:t>无法支付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区双珠</w:t>
      </w:r>
      <w:r>
        <w:rPr>
          <w:rFonts w:hint="eastAsia" w:ascii="仿宋_GB2312" w:hAnsi="仿宋" w:eastAsia="仿宋_GB2312"/>
          <w:sz w:val="32"/>
          <w:szCs w:val="32"/>
        </w:rPr>
        <w:t>的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医疗费</w:t>
      </w:r>
      <w:r>
        <w:rPr>
          <w:rFonts w:hint="eastAsia" w:ascii="仿宋_GB2312" w:hAnsi="仿宋" w:eastAsia="仿宋_GB2312"/>
          <w:sz w:val="32"/>
          <w:szCs w:val="32"/>
        </w:rPr>
        <w:t>（根据《社会保险基金先行支付暂行办法》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《广东省工伤保险基金省级统筹业务规程》有关规定</w:t>
      </w:r>
      <w:r>
        <w:rPr>
          <w:rFonts w:hint="eastAsia" w:ascii="仿宋_GB2312" w:hAnsi="仿宋" w:eastAsia="仿宋_GB2312"/>
          <w:sz w:val="32"/>
          <w:szCs w:val="32"/>
        </w:rPr>
        <w:t>，社保经办机构将对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区双珠</w:t>
      </w:r>
      <w:r>
        <w:rPr>
          <w:rFonts w:hint="eastAsia" w:ascii="仿宋_GB2312" w:hAnsi="仿宋" w:eastAsia="仿宋_GB2312"/>
          <w:sz w:val="32"/>
          <w:szCs w:val="32"/>
        </w:rPr>
        <w:t>进行工伤保险基金先行支付，同时取得要求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我</w:t>
      </w:r>
      <w:r>
        <w:rPr>
          <w:rFonts w:hint="eastAsia" w:ascii="仿宋_GB2312" w:hAnsi="仿宋" w:eastAsia="仿宋_GB2312"/>
          <w:sz w:val="32"/>
          <w:szCs w:val="32"/>
        </w:rPr>
        <w:t>公司</w:t>
      </w:r>
      <w:bookmarkStart w:id="0" w:name="_GoBack"/>
      <w:bookmarkEnd w:id="0"/>
      <w:r>
        <w:rPr>
          <w:rFonts w:hint="eastAsia" w:ascii="仿宋_GB2312" w:hAnsi="仿宋" w:eastAsia="仿宋_GB2312"/>
          <w:sz w:val="32"/>
          <w:szCs w:val="32"/>
        </w:rPr>
        <w:t>偿还的权利）。</w:t>
      </w:r>
    </w:p>
    <w:p w14:paraId="468C2403">
      <w:pPr>
        <w:numPr>
          <w:ilvl w:val="0"/>
          <w:numId w:val="0"/>
        </w:numPr>
        <w:spacing w:line="700" w:lineRule="exact"/>
        <w:ind w:firstLine="640" w:firstLineChars="200"/>
        <w:jc w:val="both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三、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“</w:t>
      </w:r>
      <w:r>
        <w:rPr>
          <w:rFonts w:hint="eastAsia" w:ascii="仿宋_GB2312" w:hAnsi="仿宋" w:eastAsia="仿宋_GB2312"/>
          <w:sz w:val="32"/>
          <w:szCs w:val="32"/>
        </w:rPr>
        <w:t>江门市长达运输有限公司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未支付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区双珠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因</w:t>
      </w:r>
      <w:r>
        <w:rPr>
          <w:rFonts w:hint="eastAsia" w:ascii="仿宋_GB2312" w:hAnsi="仿宋" w:eastAsia="仿宋_GB2312"/>
          <w:sz w:val="32"/>
          <w:szCs w:val="32"/>
        </w:rPr>
        <w:t>20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24</w:t>
      </w:r>
      <w:r>
        <w:rPr>
          <w:rFonts w:hint="eastAsia" w:ascii="仿宋_GB2312" w:hAnsi="仿宋" w:eastAsia="仿宋_GB2312"/>
          <w:sz w:val="32"/>
          <w:szCs w:val="32"/>
        </w:rPr>
        <w:t>年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" w:eastAsia="仿宋_GB2312"/>
          <w:sz w:val="32"/>
          <w:szCs w:val="32"/>
        </w:rPr>
        <w:t>月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" w:eastAsia="仿宋_GB2312"/>
          <w:sz w:val="32"/>
          <w:szCs w:val="32"/>
        </w:rPr>
        <w:t>日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交通事故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产生的医疗费45254.28元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”的情况</w:t>
      </w:r>
      <w:r>
        <w:rPr>
          <w:rFonts w:hint="eastAsia" w:ascii="仿宋_GB2312" w:hAnsi="仿宋" w:eastAsia="仿宋_GB2312"/>
          <w:sz w:val="32"/>
          <w:szCs w:val="32"/>
        </w:rPr>
        <w:t>不属实，我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公司</w:t>
      </w:r>
      <w:r>
        <w:rPr>
          <w:rFonts w:hint="eastAsia" w:ascii="仿宋_GB2312" w:hAnsi="仿宋" w:eastAsia="仿宋_GB2312"/>
          <w:sz w:val="32"/>
          <w:szCs w:val="32"/>
        </w:rPr>
        <w:t>已经支付了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区双珠</w:t>
      </w:r>
      <w:r>
        <w:rPr>
          <w:rFonts w:hint="eastAsia" w:ascii="仿宋_GB2312" w:hAnsi="仿宋" w:eastAsia="仿宋_GB2312"/>
          <w:sz w:val="32"/>
          <w:szCs w:val="32"/>
        </w:rPr>
        <w:t>的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医疗费</w:t>
      </w:r>
      <w:r>
        <w:rPr>
          <w:rFonts w:hint="eastAsia" w:ascii="仿宋_GB2312" w:hAnsi="仿宋" w:eastAsia="仿宋_GB2312"/>
          <w:sz w:val="32"/>
          <w:szCs w:val="32"/>
        </w:rPr>
        <w:t>，共支付</w:t>
      </w:r>
      <w:r>
        <w:rPr>
          <w:rFonts w:hint="eastAsia" w:ascii="仿宋_GB2312" w:hAnsi="仿宋" w:eastAsia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" w:eastAsia="仿宋_GB2312"/>
          <w:sz w:val="32"/>
          <w:szCs w:val="32"/>
        </w:rPr>
        <w:t>元（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附</w:t>
      </w:r>
      <w:r>
        <w:rPr>
          <w:rFonts w:hint="eastAsia" w:ascii="仿宋_GB2312" w:hAnsi="仿宋" w:eastAsia="仿宋_GB2312"/>
          <w:sz w:val="32"/>
          <w:szCs w:val="32"/>
        </w:rPr>
        <w:t>相关收据或银行凭证）。</w:t>
      </w:r>
    </w:p>
    <w:p w14:paraId="6A15A281">
      <w:pPr>
        <w:numPr>
          <w:ilvl w:val="0"/>
          <w:numId w:val="0"/>
        </w:numPr>
        <w:wordWrap/>
        <w:spacing w:line="700" w:lineRule="exact"/>
        <w:ind w:firstLine="5120" w:firstLineChars="1600"/>
        <w:jc w:val="left"/>
        <w:rPr>
          <w:rFonts w:hint="default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</w:rPr>
        <w:t>单位签收人：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 xml:space="preserve">     </w:t>
      </w:r>
    </w:p>
    <w:p w14:paraId="1A65E876">
      <w:pPr>
        <w:numPr>
          <w:ilvl w:val="0"/>
          <w:numId w:val="0"/>
        </w:numPr>
        <w:wordWrap w:val="0"/>
        <w:spacing w:line="700" w:lineRule="exact"/>
        <w:jc w:val="center"/>
        <w:rPr>
          <w:rFonts w:hint="default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 xml:space="preserve">                               </w:t>
      </w:r>
      <w:r>
        <w:rPr>
          <w:rFonts w:hint="eastAsia" w:ascii="仿宋_GB2312" w:hAnsi="仿宋" w:eastAsia="仿宋_GB2312"/>
          <w:sz w:val="32"/>
          <w:szCs w:val="32"/>
        </w:rPr>
        <w:t>单位（盖公章）：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 xml:space="preserve">   </w:t>
      </w:r>
    </w:p>
    <w:p w14:paraId="7349AA8C">
      <w:pPr>
        <w:numPr>
          <w:ilvl w:val="0"/>
          <w:numId w:val="0"/>
        </w:numPr>
        <w:tabs>
          <w:tab w:val="left" w:pos="636"/>
        </w:tabs>
        <w:spacing w:line="700" w:lineRule="exact"/>
        <w:ind w:firstLine="2560" w:firstLineChars="800"/>
        <w:jc w:val="right"/>
        <w:rPr>
          <w:rFonts w:hint="eastAsia" w:ascii="仿宋_GB2312" w:hAnsi="仿宋_GB2312"/>
          <w:sz w:val="24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 xml:space="preserve">                      </w:t>
      </w:r>
      <w:r>
        <w:rPr>
          <w:rFonts w:hint="eastAsia" w:ascii="仿宋_GB2312" w:hAnsi="仿宋" w:eastAsia="仿宋_GB2312"/>
          <w:sz w:val="32"/>
          <w:szCs w:val="32"/>
        </w:rPr>
        <w:t xml:space="preserve">年  月  日    </w:t>
      </w:r>
    </w:p>
    <w:sectPr>
      <w:pgSz w:w="11906" w:h="16838"/>
      <w:pgMar w:top="510" w:right="1800" w:bottom="51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RmNjIwNzNmMDNiNGY3OWRkNmZlZmJjZjMwYjQzNmIifQ=="/>
  </w:docVars>
  <w:rsids>
    <w:rsidRoot w:val="00000000"/>
    <w:rsid w:val="097B5C97"/>
    <w:rsid w:val="23C950B6"/>
    <w:rsid w:val="243D00A2"/>
    <w:rsid w:val="24F43906"/>
    <w:rsid w:val="28094671"/>
    <w:rsid w:val="30D178B6"/>
    <w:rsid w:val="33913872"/>
    <w:rsid w:val="35F36982"/>
    <w:rsid w:val="433770C5"/>
    <w:rsid w:val="43EE4B5B"/>
    <w:rsid w:val="4C9C6621"/>
    <w:rsid w:val="4CCD122A"/>
    <w:rsid w:val="58653E5D"/>
    <w:rsid w:val="5C94032A"/>
    <w:rsid w:val="5EF97907"/>
    <w:rsid w:val="651603F4"/>
    <w:rsid w:val="728A3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286</Words>
  <Characters>286</Characters>
  <Lines>0</Lines>
  <Paragraphs>0</Paragraphs>
  <TotalTime>1</TotalTime>
  <ScaleCrop>false</ScaleCrop>
  <LinksUpToDate>false</LinksUpToDate>
  <CharactersWithSpaces>317</CharactersWithSpaces>
  <Application>WPS Office_12.1.0.26391_F1E327BC-269C-435d-A152-05C5408002CA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2024-08-02T02:57:00Z</dcterms:created>
  <dc:creator>Administrator</dc:creator>
  <cp:lastModifiedBy>Administrator</cp:lastModifiedBy>
  <cp:lastPrinted>2024-08-07T02:33:00Z</cp:lastPrinted>
  <dcterms:modified xsi:type="dcterms:W3CDTF">2026-07-07T03:52:28Z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2052-12.1.0.26391</vt:lpwstr>
  </property>
  <property fmtid="{D5CDD505-2E9C-101B-9397-08002B2CF9AE}" pid="3" name="ICV">
    <vt:lpwstr>E6B09EDBA3F644C6A95D61D2C48ED47B_12</vt:lpwstr>
  </property>
  <property fmtid="{D5CDD505-2E9C-101B-9397-08002B2CF9AE}" pid="4" name="KSOTemplateDocerSaveRecord">
    <vt:lpwstr>eyJoZGlkIjoiOThhNjMwM2M1YTk0NTRiYWM0NWU4YjJhOTIyNjU2YTYifQ==</vt:lpwstr>
  </property>
</Properties>
</file>