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288" w:lineRule="auto"/>
        <w:jc w:val="both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</w:p>
    <w:p>
      <w:pPr>
        <w:pStyle w:val="3"/>
        <w:spacing w:line="288" w:lineRule="auto"/>
        <w:jc w:val="center"/>
        <w:rPr>
          <w:rFonts w:hint="default" w:ascii="Times New Roman" w:hAnsi="Times New Roman" w:eastAsia="黑体" w:cs="Times New Roman"/>
          <w:b w:val="0"/>
          <w:bCs w:val="0"/>
          <w:color w:val="000000"/>
          <w:sz w:val="40"/>
          <w:szCs w:val="40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  <w:t>资格审查报名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  <w:t>文件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微软雅黑" w:cs="Times New Roman"/>
          <w:color w:val="000000"/>
          <w:sz w:val="2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 w:bidi="ar-SA"/>
        </w:rPr>
        <w:t>营业执照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 w:bidi="ar-SA"/>
        </w:rPr>
        <w:t>和法定代表人身份证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 w:bidi="ar-SA"/>
        </w:rPr>
        <w:t>复印件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 w:bidi="ar-SA"/>
        </w:rPr>
        <w:t>、授权委托文件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 w:bidi="ar-SA"/>
        </w:rPr>
        <w:t>均需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 w:bidi="ar-SA"/>
        </w:rPr>
        <w:t>加盖公章）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21" w:hRule="atLeast"/>
        </w:trPr>
        <w:tc>
          <w:tcPr>
            <w:tcW w:w="8948" w:type="dxa"/>
          </w:tcPr>
          <w:p>
            <w:pPr>
              <w:numPr>
                <w:ilvl w:val="0"/>
                <w:numId w:val="0"/>
              </w:numPr>
              <w:spacing w:before="0" w:beforeLines="0" w:after="0" w:afterLines="0" w:line="240" w:lineRule="auto"/>
              <w:jc w:val="both"/>
              <w:rPr>
                <w:rFonts w:hint="default" w:ascii="Times New Roman" w:hAnsi="Times New Roman" w:eastAsia="微软雅黑" w:cs="Times New Roman"/>
                <w:color w:val="000000"/>
                <w:sz w:val="24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国家企业信用信息公示系统页面无严重违法失信名单（黑名单）信息和行政处罚信息的页面复印件（均需加盖公章）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6" w:hRule="atLeast"/>
        </w:trPr>
        <w:tc>
          <w:tcPr>
            <w:tcW w:w="8948" w:type="dxa"/>
          </w:tcPr>
          <w:p>
            <w:pPr>
              <w:numPr>
                <w:ilvl w:val="0"/>
                <w:numId w:val="0"/>
              </w:numPr>
              <w:spacing w:before="0" w:beforeLines="0" w:after="0" w:afterLines="0" w:line="240" w:lineRule="auto"/>
              <w:jc w:val="both"/>
              <w:rPr>
                <w:rFonts w:hint="default" w:ascii="Times New Roman" w:hAnsi="Times New Roman" w:eastAsia="微软雅黑" w:cs="Times New Roman"/>
                <w:color w:val="000000"/>
                <w:sz w:val="24"/>
                <w:vertAlign w:val="baseline"/>
                <w:lang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</w:rPr>
      </w:pPr>
    </w:p>
    <w:p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投标信用承诺书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为维护招标投标市场秩序，保护招标人合法权益，本单位郑重作出以下信用承诺：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具备符合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采购公告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资格条件，具备独立承担民事责任的能力，具备履行合同所必需的设备和专业技术能力，具备良好的商业信誉和健全的财务会计制度，符合法律、行政法规和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采购公告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规定的其他资格条件，所有提交的资格证明材料均真实、合法、有效，不存在伪造、变造、涂改文件资料，隐瞒真实情况等弄虚作假行为。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不存在与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采购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人或者其他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串通投标的情形，未与其他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约定轮流中标、陪标，未通过挂靠其他单位或者允许其他单位挂靠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名义参与投标，不存在以其他方式弄虚作假骗取中标的行为。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未被</w:t>
      </w:r>
      <w:r>
        <w:rPr>
          <w:rFonts w:hint="eastAsia" w:ascii="仿宋_GB2312" w:hAnsi="仿宋_GB2312" w:eastAsia="仿宋_GB2312" w:cs="仿宋_GB2312"/>
          <w:sz w:val="32"/>
          <w:szCs w:val="32"/>
        </w:rPr>
        <w:t>列入“记录失信被执行人或重大税收违法失信主体或政府采购严重违法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失信行为”记录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名单，未处于被责令停产停业、取消投标资格、禁止参加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采购活动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财产被接管冻结等状态，不存在法律法规以及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采购公告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规定的不得参与投标的其他情形。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承诺单位（加盖公章）：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法定代表人（签字或盖章）：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footerReference r:id="rId5" w:type="default"/>
      <w:pgSz w:w="11906" w:h="16838"/>
      <w:pgMar w:top="2098" w:right="1587" w:bottom="1984" w:left="1587" w:header="851" w:footer="850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doNotWrapTextWithPunct/>
    <w:doNotUseEastAsianBreakRules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docVars>
    <w:docVar w:name="commondata" w:val="eyJoZGlkIjoiYTdlNjI3ODVhNjM5ZTIwYmQwNWM4MTBlYjkyNGYwOTYifQ=="/>
  </w:docVars>
  <w:rsids>
    <w:rsidRoot w:val="00000000"/>
    <w:rsid w:val="00175643"/>
    <w:rsid w:val="0075194C"/>
    <w:rsid w:val="00F242C3"/>
    <w:rsid w:val="03E86B0D"/>
    <w:rsid w:val="0CB13FF3"/>
    <w:rsid w:val="0F5A7458"/>
    <w:rsid w:val="12647A72"/>
    <w:rsid w:val="14B77582"/>
    <w:rsid w:val="15363F86"/>
    <w:rsid w:val="17E70AE0"/>
    <w:rsid w:val="1E2702D2"/>
    <w:rsid w:val="1F372797"/>
    <w:rsid w:val="205218AD"/>
    <w:rsid w:val="287F778D"/>
    <w:rsid w:val="28D16FE8"/>
    <w:rsid w:val="2EAD10E8"/>
    <w:rsid w:val="319C76F7"/>
    <w:rsid w:val="34351442"/>
    <w:rsid w:val="348326C4"/>
    <w:rsid w:val="3658056A"/>
    <w:rsid w:val="36B16EE5"/>
    <w:rsid w:val="3B17089D"/>
    <w:rsid w:val="3FD852F1"/>
    <w:rsid w:val="402C1320"/>
    <w:rsid w:val="42B76458"/>
    <w:rsid w:val="48FA6736"/>
    <w:rsid w:val="4AA93C99"/>
    <w:rsid w:val="4AB25D79"/>
    <w:rsid w:val="4C2C2DD4"/>
    <w:rsid w:val="4ED66261"/>
    <w:rsid w:val="529402B0"/>
    <w:rsid w:val="583628E4"/>
    <w:rsid w:val="5CC76C44"/>
    <w:rsid w:val="5FFC63EF"/>
    <w:rsid w:val="62076AFE"/>
    <w:rsid w:val="62BB6007"/>
    <w:rsid w:val="66583CF2"/>
    <w:rsid w:val="68E22AE2"/>
    <w:rsid w:val="69DB11A3"/>
    <w:rsid w:val="70C76378"/>
    <w:rsid w:val="71341DB2"/>
    <w:rsid w:val="719F342A"/>
    <w:rsid w:val="738307BD"/>
    <w:rsid w:val="73EF4B4B"/>
    <w:rsid w:val="74306364"/>
    <w:rsid w:val="75AD1FE0"/>
    <w:rsid w:val="783E33C3"/>
    <w:rsid w:val="78EF290F"/>
    <w:rsid w:val="79B7151E"/>
    <w:rsid w:val="7AE069B4"/>
    <w:rsid w:val="7BD6709A"/>
    <w:rsid w:val="7E7F7326"/>
    <w:rsid w:val="7F6C42A7"/>
    <w:rsid w:val="BCD469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</w:pPr>
  </w:style>
  <w:style w:type="paragraph" w:styleId="11">
    <w:name w:val="Subtitle"/>
    <w:basedOn w:val="1"/>
    <w:next w:val="1"/>
    <w:link w:val="23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4">
    <w:name w:val="Table Grid"/>
    <w:basedOn w:val="1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Emphasis"/>
    <w:basedOn w:val="15"/>
    <w:qFormat/>
    <w:uiPriority w:val="20"/>
    <w:rPr>
      <w:i/>
      <w:iCs/>
    </w:rPr>
  </w:style>
  <w:style w:type="character" w:styleId="17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Header Char"/>
    <w:basedOn w:val="15"/>
    <w:link w:val="10"/>
    <w:qFormat/>
    <w:uiPriority w:val="99"/>
  </w:style>
  <w:style w:type="character" w:customStyle="1" w:styleId="19">
    <w:name w:val="Heading 1 Char"/>
    <w:basedOn w:val="15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0">
    <w:name w:val="Heading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1">
    <w:name w:val="Heading 3 Char"/>
    <w:basedOn w:val="15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Heading 4 Char"/>
    <w:basedOn w:val="15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Subtitle Char"/>
    <w:basedOn w:val="15"/>
    <w:link w:val="1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4">
    <w:name w:val="Title Char"/>
    <w:basedOn w:val="15"/>
    <w:link w:val="1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25">
    <w:name w:val="font5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6">
    <w:name w:val="font11"/>
    <w:basedOn w:val="15"/>
    <w:qFormat/>
    <w:uiPriority w:val="0"/>
    <w:rPr>
      <w:rFonts w:hint="eastAsia" w:ascii="黑体" w:hAnsi="宋体" w:eastAsia="黑体" w:cs="黑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506</Words>
  <Characters>509</Characters>
  <TotalTime>0</TotalTime>
  <ScaleCrop>false</ScaleCrop>
  <LinksUpToDate>false</LinksUpToDate>
  <CharactersWithSpaces>582</CharactersWithSpaces>
  <Application>WPS Office_11.8.2.11019_F1E327BC-269C-435d-A152-05C5408002CA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2026-06-02T08:40:00Z</dcterms:created>
  <dc:creator>欢</dc:creator>
  <cp:lastModifiedBy>Administrator</cp:lastModifiedBy>
  <cp:lastPrinted>2026-06-03T09:57:00Z</cp:lastPrinted>
  <dcterms:modified xsi:type="dcterms:W3CDTF">2026-08-07T03:28:24Z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eyJoZGlkIjoiNmRjYjg5ZGQxYTZlYjE4MDQzNTg2YTQ0ODJmM2M3NmQiLCJ1c2VySWQiOiIyNjA2ODU1MTgifQ==</vt:lpwstr>
  </property>
  <property fmtid="{D5CDD505-2E9C-101B-9397-08002B2CF9AE}" pid="3" name="KSOProductBuildVer">
    <vt:lpwstr>2052-11.8.2.11019</vt:lpwstr>
  </property>
  <property fmtid="{D5CDD505-2E9C-101B-9397-08002B2CF9AE}" pid="4" name="ICV">
    <vt:lpwstr>5E273D0B3795B0F1AE102A6A634D8D5A</vt:lpwstr>
  </property>
</Properties>
</file>