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E2" w:rsidRDefault="00A57515" w:rsidP="003C0858">
      <w:pPr>
        <w:jc w:val="center"/>
        <w:rPr>
          <w:b/>
          <w:sz w:val="36"/>
          <w:szCs w:val="36"/>
        </w:rPr>
      </w:pPr>
      <w:r w:rsidRPr="007D62E2">
        <w:rPr>
          <w:rFonts w:hint="eastAsia"/>
          <w:b/>
          <w:sz w:val="36"/>
          <w:szCs w:val="36"/>
        </w:rPr>
        <w:t>关于</w:t>
      </w:r>
      <w:r w:rsidRPr="007D62E2">
        <w:rPr>
          <w:rFonts w:hint="eastAsia"/>
          <w:b/>
          <w:sz w:val="36"/>
          <w:szCs w:val="36"/>
        </w:rPr>
        <w:t>201</w:t>
      </w:r>
      <w:r w:rsidR="00A43521">
        <w:rPr>
          <w:rFonts w:hint="eastAsia"/>
          <w:b/>
          <w:sz w:val="36"/>
          <w:szCs w:val="36"/>
        </w:rPr>
        <w:t>5</w:t>
      </w:r>
      <w:r w:rsidRPr="007D62E2">
        <w:rPr>
          <w:rFonts w:hint="eastAsia"/>
          <w:b/>
          <w:sz w:val="36"/>
          <w:szCs w:val="36"/>
        </w:rPr>
        <w:t>年蓬江区本级</w:t>
      </w:r>
    </w:p>
    <w:p w:rsidR="00D61E92" w:rsidRPr="007D62E2" w:rsidRDefault="00A57515" w:rsidP="003C0858">
      <w:pPr>
        <w:jc w:val="center"/>
        <w:rPr>
          <w:b/>
          <w:sz w:val="36"/>
          <w:szCs w:val="36"/>
        </w:rPr>
      </w:pPr>
      <w:r w:rsidRPr="007D62E2">
        <w:rPr>
          <w:rFonts w:hint="eastAsia"/>
          <w:b/>
          <w:sz w:val="36"/>
          <w:szCs w:val="36"/>
        </w:rPr>
        <w:t>一般公共预算支出的说明</w:t>
      </w:r>
    </w:p>
    <w:p w:rsidR="00BF77A2" w:rsidRPr="00BF77A2" w:rsidRDefault="00BF77A2" w:rsidP="00BF77A2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F77A2">
        <w:rPr>
          <w:rFonts w:asciiTheme="minorEastAsia" w:hAnsiTheme="minorEastAsia" w:cs="宋体-18030" w:hint="eastAsia"/>
          <w:sz w:val="28"/>
          <w:szCs w:val="28"/>
        </w:rPr>
        <w:t>1、一般公共服务支出19040万元，为调整预算的100.46%。</w:t>
      </w:r>
    </w:p>
    <w:p w:rsidR="00BF77A2" w:rsidRPr="00BF77A2" w:rsidRDefault="00BF77A2" w:rsidP="00BF77A2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F77A2">
        <w:rPr>
          <w:rFonts w:asciiTheme="minorEastAsia" w:hAnsiTheme="minorEastAsia" w:cs="宋体-18030" w:hint="eastAsia"/>
          <w:sz w:val="28"/>
          <w:szCs w:val="28"/>
        </w:rPr>
        <w:t>2、国防支出417万元，为调整预算的100%。</w:t>
      </w:r>
    </w:p>
    <w:p w:rsidR="00BF77A2" w:rsidRPr="00BF77A2" w:rsidRDefault="00BF77A2" w:rsidP="00BF77A2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F77A2">
        <w:rPr>
          <w:rFonts w:asciiTheme="minorEastAsia" w:hAnsiTheme="minorEastAsia" w:cs="宋体-18030" w:hint="eastAsia"/>
          <w:sz w:val="28"/>
          <w:szCs w:val="28"/>
        </w:rPr>
        <w:t>3、公共安全支出26475万元，为调整预算的100.13%。</w:t>
      </w:r>
    </w:p>
    <w:p w:rsidR="00BF77A2" w:rsidRPr="00BF77A2" w:rsidRDefault="00BF77A2" w:rsidP="00BF77A2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F77A2">
        <w:rPr>
          <w:rFonts w:asciiTheme="minorEastAsia" w:hAnsiTheme="minorEastAsia" w:cs="宋体-18030" w:hint="eastAsia"/>
          <w:sz w:val="28"/>
          <w:szCs w:val="28"/>
        </w:rPr>
        <w:t>4、教育支出40657万元，为调整预算的99.67%。</w:t>
      </w:r>
    </w:p>
    <w:p w:rsidR="00BF77A2" w:rsidRPr="00BF77A2" w:rsidRDefault="00BF77A2" w:rsidP="00BF77A2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F77A2">
        <w:rPr>
          <w:rFonts w:asciiTheme="minorEastAsia" w:hAnsiTheme="minorEastAsia" w:cs="宋体-18030" w:hint="eastAsia"/>
          <w:sz w:val="28"/>
          <w:szCs w:val="28"/>
        </w:rPr>
        <w:t>5、科学技术支出14438万元，为调整预算的121.67%。主要是新增省市补助2701万元。</w:t>
      </w:r>
    </w:p>
    <w:p w:rsidR="00BF77A2" w:rsidRPr="00BF77A2" w:rsidRDefault="00BF77A2" w:rsidP="00BF77A2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F77A2">
        <w:rPr>
          <w:rFonts w:asciiTheme="minorEastAsia" w:hAnsiTheme="minorEastAsia" w:cs="宋体-18030" w:hint="eastAsia"/>
          <w:sz w:val="28"/>
          <w:szCs w:val="28"/>
        </w:rPr>
        <w:t>6、文化体育与传媒支出1347万元，为调整预算的106.48%。主要是新增省市补助47万元。</w:t>
      </w:r>
    </w:p>
    <w:p w:rsidR="00BF77A2" w:rsidRPr="00BF77A2" w:rsidRDefault="00BF77A2" w:rsidP="00BF77A2">
      <w:pPr>
        <w:spacing w:line="530" w:lineRule="exact"/>
        <w:ind w:leftChars="304" w:left="638"/>
        <w:rPr>
          <w:rFonts w:asciiTheme="minorEastAsia" w:hAnsiTheme="minorEastAsia" w:cs="宋体-18030" w:hint="eastAsia"/>
          <w:sz w:val="28"/>
          <w:szCs w:val="28"/>
        </w:rPr>
      </w:pPr>
      <w:r w:rsidRPr="00BF77A2">
        <w:rPr>
          <w:rFonts w:asciiTheme="minorEastAsia" w:hAnsiTheme="minorEastAsia" w:cs="宋体-18030" w:hint="eastAsia"/>
          <w:sz w:val="28"/>
          <w:szCs w:val="28"/>
        </w:rPr>
        <w:t>7、社会保障和就业支出27437万元，为调整预算的101.85%。</w:t>
      </w:r>
    </w:p>
    <w:p w:rsidR="00BF77A2" w:rsidRPr="00BF77A2" w:rsidRDefault="00BF77A2" w:rsidP="00BF77A2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F77A2">
        <w:rPr>
          <w:rFonts w:asciiTheme="minorEastAsia" w:hAnsiTheme="minorEastAsia" w:cs="宋体-18030" w:hint="eastAsia"/>
          <w:sz w:val="28"/>
          <w:szCs w:val="28"/>
        </w:rPr>
        <w:t>8、医疗卫生与计划生育支出11461万元，为调整预算的100.40%。</w:t>
      </w:r>
    </w:p>
    <w:p w:rsidR="00BF77A2" w:rsidRPr="00BF77A2" w:rsidRDefault="00BF77A2" w:rsidP="00BF77A2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F77A2">
        <w:rPr>
          <w:rFonts w:asciiTheme="minorEastAsia" w:hAnsiTheme="minorEastAsia" w:cs="宋体-18030" w:hint="eastAsia"/>
          <w:sz w:val="28"/>
          <w:szCs w:val="28"/>
        </w:rPr>
        <w:t>9、节能环保支出758万元，为调整预算的124.47%。主要是新增省市补助169万元。</w:t>
      </w:r>
    </w:p>
    <w:p w:rsidR="00BF77A2" w:rsidRPr="00BF77A2" w:rsidRDefault="00BF77A2" w:rsidP="00BF77A2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F77A2">
        <w:rPr>
          <w:rFonts w:asciiTheme="minorEastAsia" w:hAnsiTheme="minorEastAsia" w:cs="宋体-18030" w:hint="eastAsia"/>
          <w:sz w:val="28"/>
          <w:szCs w:val="28"/>
        </w:rPr>
        <w:t>10、城乡社区支出18643万元，为调整预算的100.48%。</w:t>
      </w:r>
    </w:p>
    <w:p w:rsidR="00BF77A2" w:rsidRPr="00BF77A2" w:rsidRDefault="00BF77A2" w:rsidP="00BF77A2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F77A2">
        <w:rPr>
          <w:rFonts w:asciiTheme="minorEastAsia" w:hAnsiTheme="minorEastAsia" w:cs="宋体-18030" w:hint="eastAsia"/>
          <w:sz w:val="28"/>
          <w:szCs w:val="28"/>
        </w:rPr>
        <w:t>11、农林水支出15509万元，为调整预算的103.61%。</w:t>
      </w:r>
    </w:p>
    <w:p w:rsidR="00BF77A2" w:rsidRPr="00BF77A2" w:rsidRDefault="00BF77A2" w:rsidP="00BF77A2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F77A2">
        <w:rPr>
          <w:rFonts w:asciiTheme="minorEastAsia" w:hAnsiTheme="minorEastAsia" w:cs="宋体-18030" w:hint="eastAsia"/>
          <w:sz w:val="28"/>
          <w:szCs w:val="28"/>
        </w:rPr>
        <w:t>12、交通运输支出914万元，为调整预算的99.89%。</w:t>
      </w:r>
    </w:p>
    <w:p w:rsidR="00BF77A2" w:rsidRPr="00BF77A2" w:rsidRDefault="00BF77A2" w:rsidP="00BF77A2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F77A2">
        <w:rPr>
          <w:rFonts w:asciiTheme="minorEastAsia" w:hAnsiTheme="minorEastAsia" w:cs="宋体-18030" w:hint="eastAsia"/>
          <w:sz w:val="28"/>
          <w:szCs w:val="28"/>
        </w:rPr>
        <w:t>13、资源勘探信息等支出15195万元，为调整预算的264.12%。主要是新增省市补助9465万元。</w:t>
      </w:r>
    </w:p>
    <w:p w:rsidR="00BF77A2" w:rsidRPr="00BF77A2" w:rsidRDefault="00BF77A2" w:rsidP="00BF77A2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F77A2">
        <w:rPr>
          <w:rFonts w:asciiTheme="minorEastAsia" w:hAnsiTheme="minorEastAsia" w:cs="宋体-18030" w:hint="eastAsia"/>
          <w:sz w:val="28"/>
          <w:szCs w:val="28"/>
        </w:rPr>
        <w:t>14、商业服务业等支出5645万元，为调整预算的94.18%。</w:t>
      </w:r>
    </w:p>
    <w:p w:rsidR="00BF77A2" w:rsidRPr="00BF77A2" w:rsidRDefault="00BF77A2" w:rsidP="00BF77A2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F77A2">
        <w:rPr>
          <w:rFonts w:asciiTheme="minorEastAsia" w:hAnsiTheme="minorEastAsia" w:cs="宋体-18030" w:hint="eastAsia"/>
          <w:sz w:val="28"/>
          <w:szCs w:val="28"/>
        </w:rPr>
        <w:t>15、国土海洋气象等支出920万元，为调整预算的98.08%。</w:t>
      </w:r>
    </w:p>
    <w:p w:rsidR="00BF77A2" w:rsidRPr="00BF77A2" w:rsidRDefault="00BF77A2" w:rsidP="00BF77A2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F77A2">
        <w:rPr>
          <w:rFonts w:asciiTheme="minorEastAsia" w:hAnsiTheme="minorEastAsia" w:cs="宋体-18030" w:hint="eastAsia"/>
          <w:sz w:val="28"/>
          <w:szCs w:val="28"/>
        </w:rPr>
        <w:t>16、住房保障支出5714万元，为调整预算的104.23%。</w:t>
      </w:r>
    </w:p>
    <w:p w:rsidR="00BF77A2" w:rsidRPr="00BF77A2" w:rsidRDefault="00BF77A2" w:rsidP="00BF77A2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F77A2">
        <w:rPr>
          <w:rFonts w:asciiTheme="minorEastAsia" w:hAnsiTheme="minorEastAsia" w:cs="宋体-18030" w:hint="eastAsia"/>
          <w:sz w:val="28"/>
          <w:szCs w:val="28"/>
        </w:rPr>
        <w:t>17、其他支出4965万元，为调整预算的104.35%。</w:t>
      </w:r>
    </w:p>
    <w:p w:rsidR="00BF77A2" w:rsidRPr="00BF77A2" w:rsidRDefault="00BF77A2" w:rsidP="00BF77A2">
      <w:pPr>
        <w:spacing w:line="530" w:lineRule="exact"/>
        <w:ind w:firstLineChars="200" w:firstLine="560"/>
        <w:rPr>
          <w:rFonts w:asciiTheme="minorEastAsia" w:hAnsiTheme="minorEastAsia" w:cs="宋体-18030" w:hint="eastAsia"/>
          <w:sz w:val="28"/>
          <w:szCs w:val="28"/>
        </w:rPr>
      </w:pPr>
      <w:r w:rsidRPr="00BF77A2">
        <w:rPr>
          <w:rFonts w:asciiTheme="minorEastAsia" w:hAnsiTheme="minorEastAsia" w:cs="宋体-18030" w:hint="eastAsia"/>
          <w:sz w:val="28"/>
          <w:szCs w:val="28"/>
        </w:rPr>
        <w:t>18、债务发行费用支出1万元。</w:t>
      </w:r>
    </w:p>
    <w:p w:rsidR="00A57515" w:rsidRPr="00BF77A2" w:rsidRDefault="00A57515" w:rsidP="00BF77A2">
      <w:pPr>
        <w:spacing w:line="53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A57515" w:rsidRPr="00BF77A2" w:rsidSect="00D61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054" w:rsidRDefault="009E0054" w:rsidP="00A57515">
      <w:r>
        <w:separator/>
      </w:r>
    </w:p>
  </w:endnote>
  <w:endnote w:type="continuationSeparator" w:id="1">
    <w:p w:rsidR="009E0054" w:rsidRDefault="009E0054" w:rsidP="00A57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18030">
    <w:charset w:val="86"/>
    <w:family w:val="modern"/>
    <w:pitch w:val="fixed"/>
    <w:sig w:usb0="00002003" w:usb1="AF0E0800" w:usb2="0000001E" w:usb3="00000000" w:csb0="003C004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054" w:rsidRDefault="009E0054" w:rsidP="00A57515">
      <w:r>
        <w:separator/>
      </w:r>
    </w:p>
  </w:footnote>
  <w:footnote w:type="continuationSeparator" w:id="1">
    <w:p w:rsidR="009E0054" w:rsidRDefault="009E0054" w:rsidP="00A57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515"/>
    <w:rsid w:val="002A70B4"/>
    <w:rsid w:val="00300A12"/>
    <w:rsid w:val="003A0C83"/>
    <w:rsid w:val="003C0858"/>
    <w:rsid w:val="00554743"/>
    <w:rsid w:val="0057281A"/>
    <w:rsid w:val="006A40BE"/>
    <w:rsid w:val="006E157D"/>
    <w:rsid w:val="007D62E2"/>
    <w:rsid w:val="009E0054"/>
    <w:rsid w:val="00A43521"/>
    <w:rsid w:val="00A57515"/>
    <w:rsid w:val="00BA3EE5"/>
    <w:rsid w:val="00BF77A2"/>
    <w:rsid w:val="00D61E92"/>
    <w:rsid w:val="00E4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5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jugkh</dc:creator>
  <cp:keywords/>
  <dc:description/>
  <cp:lastModifiedBy>jugkh</cp:lastModifiedBy>
  <cp:revision>11</cp:revision>
  <dcterms:created xsi:type="dcterms:W3CDTF">2018-04-08T07:00:00Z</dcterms:created>
  <dcterms:modified xsi:type="dcterms:W3CDTF">2018-04-09T01:11:00Z</dcterms:modified>
</cp:coreProperties>
</file>