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0E43" w:rsidRDefault="000E0E43">
      <w:pPr>
        <w:rPr>
          <w:rFonts w:ascii="黑体" w:eastAsia="黑体"/>
          <w:color w:val="000000"/>
          <w:sz w:val="32"/>
          <w:szCs w:val="32"/>
        </w:rPr>
      </w:pPr>
      <w:r>
        <w:rPr>
          <w:rFonts w:ascii="黑体" w:eastAsia="黑体" w:cs="黑体" w:hint="eastAsia"/>
          <w:color w:val="000000"/>
          <w:sz w:val="32"/>
          <w:szCs w:val="32"/>
        </w:rPr>
        <w:t>附件</w:t>
      </w:r>
      <w:r>
        <w:rPr>
          <w:rFonts w:ascii="黑体" w:eastAsia="黑体" w:cs="黑体"/>
          <w:color w:val="000000"/>
          <w:sz w:val="32"/>
          <w:szCs w:val="32"/>
        </w:rPr>
        <w:t>1</w:t>
      </w:r>
      <w:r>
        <w:rPr>
          <w:rFonts w:ascii="黑体" w:eastAsia="黑体" w:cs="黑体" w:hint="eastAsia"/>
          <w:color w:val="000000"/>
          <w:sz w:val="32"/>
          <w:szCs w:val="32"/>
        </w:rPr>
        <w:t>：</w:t>
      </w:r>
      <w:bookmarkStart w:id="0" w:name="_GoBack"/>
      <w:bookmarkEnd w:id="0"/>
    </w:p>
    <w:p w:rsidR="000E0E43" w:rsidRDefault="000E0E43">
      <w:pPr>
        <w:jc w:val="center"/>
        <w:rPr>
          <w:rFonts w:ascii="仿宋_GB2312" w:eastAsia="仿宋_GB2312" w:hAnsi="宋体"/>
          <w:b/>
          <w:bCs/>
          <w:color w:val="000000"/>
          <w:sz w:val="44"/>
          <w:szCs w:val="44"/>
        </w:rPr>
      </w:pPr>
      <w:r>
        <w:rPr>
          <w:rFonts w:ascii="仿宋_GB2312" w:eastAsia="仿宋_GB2312" w:hAnsi="宋体" w:cs="仿宋_GB2312" w:hint="eastAsia"/>
          <w:b/>
          <w:bCs/>
          <w:color w:val="000000"/>
          <w:sz w:val="44"/>
          <w:szCs w:val="44"/>
        </w:rPr>
        <w:t>蓬江区中小学防溺水巡查工作记录表</w:t>
      </w:r>
    </w:p>
    <w:p w:rsidR="000E0E43" w:rsidRDefault="000E0E43">
      <w:pPr>
        <w:rPr>
          <w:color w:val="000000"/>
          <w:sz w:val="30"/>
          <w:szCs w:val="30"/>
          <w:u w:val="single"/>
        </w:rPr>
      </w:pPr>
    </w:p>
    <w:p w:rsidR="000E0E43" w:rsidRDefault="000E0E43">
      <w:pPr>
        <w:rPr>
          <w:rFonts w:ascii="仿宋_GB2312" w:eastAsia="仿宋_GB2312"/>
          <w:color w:val="000000"/>
          <w:sz w:val="28"/>
          <w:szCs w:val="28"/>
        </w:rPr>
      </w:pPr>
      <w:r>
        <w:rPr>
          <w:rFonts w:ascii="仿宋_GB2312" w:eastAsia="仿宋_GB2312" w:cs="仿宋_GB2312"/>
          <w:color w:val="000000"/>
          <w:sz w:val="28"/>
          <w:szCs w:val="28"/>
          <w:u w:val="single"/>
        </w:rPr>
        <w:t xml:space="preserve">             </w:t>
      </w:r>
      <w:r>
        <w:rPr>
          <w:rFonts w:ascii="仿宋_GB2312" w:eastAsia="仿宋_GB2312" w:cs="仿宋_GB2312" w:hint="eastAsia"/>
          <w:color w:val="000000"/>
          <w:sz w:val="28"/>
          <w:szCs w:val="28"/>
        </w:rPr>
        <w:t>学校（盖章）</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联系人：</w:t>
      </w:r>
      <w:r>
        <w:rPr>
          <w:rFonts w:ascii="仿宋_GB2312" w:eastAsia="仿宋_GB2312" w:cs="仿宋_GB2312"/>
          <w:color w:val="000000"/>
          <w:sz w:val="28"/>
          <w:szCs w:val="28"/>
          <w:u w:val="single"/>
        </w:rPr>
        <w:t xml:space="preserve">          </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日期：</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bl>
      <w:tblPr>
        <w:tblW w:w="9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1317"/>
        <w:gridCol w:w="1417"/>
        <w:gridCol w:w="2613"/>
        <w:gridCol w:w="1716"/>
        <w:gridCol w:w="1133"/>
      </w:tblGrid>
      <w:tr w:rsidR="000E0E43">
        <w:trPr>
          <w:trHeight w:val="714"/>
        </w:trPr>
        <w:tc>
          <w:tcPr>
            <w:tcW w:w="978" w:type="dxa"/>
            <w:vAlign w:val="center"/>
          </w:tcPr>
          <w:p w:rsidR="000E0E43" w:rsidRDefault="000E0E43">
            <w:pPr>
              <w:jc w:val="center"/>
              <w:rPr>
                <w:rFonts w:ascii="仿宋_GB2312" w:eastAsia="仿宋_GB2312"/>
                <w:b/>
                <w:bCs/>
                <w:color w:val="000000"/>
                <w:sz w:val="28"/>
                <w:szCs w:val="28"/>
              </w:rPr>
            </w:pPr>
            <w:r>
              <w:rPr>
                <w:rFonts w:ascii="仿宋_GB2312" w:eastAsia="仿宋_GB2312" w:cs="仿宋_GB2312" w:hint="eastAsia"/>
                <w:b/>
                <w:bCs/>
                <w:color w:val="000000"/>
                <w:sz w:val="28"/>
                <w:szCs w:val="28"/>
              </w:rPr>
              <w:t>日期</w:t>
            </w:r>
          </w:p>
        </w:tc>
        <w:tc>
          <w:tcPr>
            <w:tcW w:w="1317" w:type="dxa"/>
            <w:vAlign w:val="center"/>
          </w:tcPr>
          <w:p w:rsidR="000E0E43" w:rsidRDefault="000E0E43">
            <w:pPr>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巡查</w:t>
            </w:r>
          </w:p>
          <w:p w:rsidR="000E0E43" w:rsidRDefault="000E0E43">
            <w:pPr>
              <w:jc w:val="center"/>
              <w:rPr>
                <w:rFonts w:ascii="仿宋_GB2312" w:eastAsia="仿宋_GB2312"/>
                <w:b/>
                <w:bCs/>
                <w:color w:val="000000"/>
                <w:sz w:val="28"/>
                <w:szCs w:val="28"/>
              </w:rPr>
            </w:pPr>
            <w:r>
              <w:rPr>
                <w:rFonts w:ascii="仿宋_GB2312" w:eastAsia="仿宋_GB2312" w:cs="仿宋_GB2312" w:hint="eastAsia"/>
                <w:b/>
                <w:bCs/>
                <w:color w:val="000000"/>
                <w:sz w:val="28"/>
                <w:szCs w:val="28"/>
              </w:rPr>
              <w:t>时间</w:t>
            </w:r>
          </w:p>
        </w:tc>
        <w:tc>
          <w:tcPr>
            <w:tcW w:w="1417" w:type="dxa"/>
            <w:vAlign w:val="center"/>
          </w:tcPr>
          <w:p w:rsidR="000E0E43" w:rsidRDefault="000E0E43">
            <w:pPr>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巡查地点</w:t>
            </w:r>
          </w:p>
        </w:tc>
        <w:tc>
          <w:tcPr>
            <w:tcW w:w="2613" w:type="dxa"/>
            <w:vAlign w:val="center"/>
          </w:tcPr>
          <w:p w:rsidR="000E0E43" w:rsidRDefault="000E0E43">
            <w:pPr>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巡查情况记录</w:t>
            </w:r>
          </w:p>
        </w:tc>
        <w:tc>
          <w:tcPr>
            <w:tcW w:w="1716" w:type="dxa"/>
            <w:vAlign w:val="center"/>
          </w:tcPr>
          <w:p w:rsidR="000E0E43" w:rsidRDefault="000E0E43">
            <w:pPr>
              <w:jc w:val="center"/>
              <w:rPr>
                <w:rFonts w:ascii="仿宋_GB2312" w:eastAsia="仿宋_GB2312"/>
                <w:b/>
                <w:bCs/>
                <w:color w:val="000000"/>
                <w:sz w:val="28"/>
                <w:szCs w:val="28"/>
              </w:rPr>
            </w:pPr>
            <w:r>
              <w:rPr>
                <w:rFonts w:ascii="仿宋_GB2312" w:eastAsia="仿宋_GB2312" w:cs="仿宋_GB2312" w:hint="eastAsia"/>
                <w:b/>
                <w:bCs/>
                <w:color w:val="000000"/>
                <w:sz w:val="28"/>
                <w:szCs w:val="28"/>
              </w:rPr>
              <w:t>整改意见</w:t>
            </w:r>
          </w:p>
        </w:tc>
        <w:tc>
          <w:tcPr>
            <w:tcW w:w="1133" w:type="dxa"/>
            <w:vAlign w:val="center"/>
          </w:tcPr>
          <w:p w:rsidR="000E0E43" w:rsidRDefault="000E0E43">
            <w:pPr>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巡查人</w:t>
            </w: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r w:rsidR="000E0E43">
        <w:trPr>
          <w:trHeight w:val="495"/>
        </w:trPr>
        <w:tc>
          <w:tcPr>
            <w:tcW w:w="978" w:type="dxa"/>
          </w:tcPr>
          <w:p w:rsidR="000E0E43" w:rsidRDefault="000E0E43">
            <w:pPr>
              <w:rPr>
                <w:rFonts w:ascii="仿宋_GB2312" w:eastAsia="仿宋_GB2312"/>
                <w:color w:val="000000"/>
              </w:rPr>
            </w:pPr>
          </w:p>
        </w:tc>
        <w:tc>
          <w:tcPr>
            <w:tcW w:w="1317" w:type="dxa"/>
          </w:tcPr>
          <w:p w:rsidR="000E0E43" w:rsidRDefault="000E0E43">
            <w:pPr>
              <w:rPr>
                <w:rFonts w:ascii="仿宋_GB2312" w:eastAsia="仿宋_GB2312"/>
                <w:color w:val="000000"/>
              </w:rPr>
            </w:pPr>
          </w:p>
        </w:tc>
        <w:tc>
          <w:tcPr>
            <w:tcW w:w="1417" w:type="dxa"/>
          </w:tcPr>
          <w:p w:rsidR="000E0E43" w:rsidRDefault="000E0E43">
            <w:pPr>
              <w:rPr>
                <w:rFonts w:ascii="仿宋_GB2312" w:eastAsia="仿宋_GB2312"/>
                <w:color w:val="000000"/>
              </w:rPr>
            </w:pPr>
          </w:p>
        </w:tc>
        <w:tc>
          <w:tcPr>
            <w:tcW w:w="2613" w:type="dxa"/>
          </w:tcPr>
          <w:p w:rsidR="000E0E43" w:rsidRDefault="000E0E43">
            <w:pPr>
              <w:rPr>
                <w:rFonts w:ascii="仿宋_GB2312" w:eastAsia="仿宋_GB2312"/>
                <w:color w:val="000000"/>
              </w:rPr>
            </w:pPr>
          </w:p>
        </w:tc>
        <w:tc>
          <w:tcPr>
            <w:tcW w:w="1716" w:type="dxa"/>
          </w:tcPr>
          <w:p w:rsidR="000E0E43" w:rsidRDefault="000E0E43">
            <w:pPr>
              <w:rPr>
                <w:rFonts w:ascii="仿宋_GB2312" w:eastAsia="仿宋_GB2312"/>
                <w:color w:val="000000"/>
              </w:rPr>
            </w:pPr>
          </w:p>
        </w:tc>
        <w:tc>
          <w:tcPr>
            <w:tcW w:w="1133" w:type="dxa"/>
          </w:tcPr>
          <w:p w:rsidR="000E0E43" w:rsidRDefault="000E0E43">
            <w:pPr>
              <w:rPr>
                <w:rFonts w:ascii="仿宋_GB2312" w:eastAsia="仿宋_GB2312"/>
                <w:color w:val="000000"/>
              </w:rPr>
            </w:pPr>
          </w:p>
        </w:tc>
      </w:tr>
    </w:tbl>
    <w:p w:rsidR="000E0E43" w:rsidRDefault="000E0E43">
      <w:pPr>
        <w:rPr>
          <w:rFonts w:ascii="黑体" w:eastAsia="黑体" w:cs="黑体"/>
          <w:color w:val="000000"/>
          <w:sz w:val="32"/>
          <w:szCs w:val="32"/>
        </w:rPr>
      </w:pPr>
      <w:r>
        <w:rPr>
          <w:rFonts w:ascii="黑体" w:eastAsia="黑体" w:cs="黑体" w:hint="eastAsia"/>
          <w:color w:val="000000"/>
          <w:sz w:val="32"/>
          <w:szCs w:val="32"/>
        </w:rPr>
        <w:lastRenderedPageBreak/>
        <w:t>附件</w:t>
      </w:r>
      <w:r>
        <w:rPr>
          <w:rFonts w:ascii="黑体" w:eastAsia="黑体" w:cs="黑体"/>
          <w:color w:val="000000"/>
          <w:sz w:val="32"/>
          <w:szCs w:val="32"/>
        </w:rPr>
        <w:t>2</w:t>
      </w:r>
      <w:r>
        <w:rPr>
          <w:rFonts w:ascii="黑体" w:eastAsia="黑体" w:cs="黑体" w:hint="eastAsia"/>
          <w:color w:val="000000"/>
          <w:sz w:val="32"/>
          <w:szCs w:val="32"/>
        </w:rPr>
        <w:t>：</w:t>
      </w:r>
      <w:r>
        <w:rPr>
          <w:rFonts w:ascii="黑体" w:eastAsia="黑体" w:cs="黑体"/>
          <w:color w:val="000000"/>
          <w:sz w:val="32"/>
          <w:szCs w:val="32"/>
        </w:rPr>
        <w:t xml:space="preserve"> </w:t>
      </w:r>
    </w:p>
    <w:p w:rsidR="000E0E43" w:rsidRDefault="000E0E43">
      <w:pPr>
        <w:jc w:val="center"/>
        <w:rPr>
          <w:rFonts w:ascii="仿宋_GB2312" w:eastAsia="仿宋_GB2312"/>
          <w:b/>
          <w:bCs/>
          <w:color w:val="000000"/>
          <w:sz w:val="44"/>
          <w:szCs w:val="44"/>
        </w:rPr>
      </w:pPr>
      <w:r>
        <w:rPr>
          <w:rFonts w:ascii="仿宋_GB2312" w:eastAsia="仿宋_GB2312" w:cs="仿宋_GB2312" w:hint="eastAsia"/>
          <w:b/>
          <w:bCs/>
          <w:color w:val="000000"/>
          <w:sz w:val="44"/>
          <w:szCs w:val="44"/>
        </w:rPr>
        <w:t>蓬江区学校</w:t>
      </w:r>
      <w:r>
        <w:rPr>
          <w:rFonts w:ascii="仿宋_GB2312" w:eastAsia="仿宋_GB2312" w:cs="仿宋_GB2312"/>
          <w:b/>
          <w:bCs/>
          <w:color w:val="000000"/>
          <w:sz w:val="44"/>
          <w:szCs w:val="44"/>
        </w:rPr>
        <w:t>2019</w:t>
      </w:r>
      <w:r>
        <w:rPr>
          <w:rFonts w:ascii="仿宋_GB2312" w:eastAsia="仿宋_GB2312" w:cs="仿宋_GB2312" w:hint="eastAsia"/>
          <w:b/>
          <w:bCs/>
          <w:color w:val="000000"/>
          <w:sz w:val="44"/>
          <w:szCs w:val="44"/>
        </w:rPr>
        <w:t>年防溺水巡查地段</w:t>
      </w:r>
    </w:p>
    <w:p w:rsidR="000E0E43" w:rsidRDefault="000E0E43">
      <w:pPr>
        <w:jc w:val="center"/>
        <w:rPr>
          <w:rFonts w:ascii="仿宋_GB2312" w:eastAsia="仿宋_GB2312"/>
          <w:b/>
          <w:bCs/>
          <w:color w:val="000000"/>
          <w:sz w:val="44"/>
          <w:szCs w:val="44"/>
        </w:rPr>
      </w:pPr>
      <w:r>
        <w:rPr>
          <w:rFonts w:ascii="仿宋_GB2312" w:eastAsia="仿宋_GB2312" w:cs="仿宋_GB2312" w:hint="eastAsia"/>
          <w:b/>
          <w:bCs/>
          <w:color w:val="000000"/>
          <w:sz w:val="44"/>
          <w:szCs w:val="44"/>
        </w:rPr>
        <w:t>安排表</w:t>
      </w:r>
    </w:p>
    <w:p w:rsidR="000E0E43" w:rsidRDefault="000E0E43">
      <w:pPr>
        <w:jc w:val="center"/>
        <w:rPr>
          <w:rFonts w:ascii="仿宋_GB2312" w:eastAsia="仿宋_GB2312"/>
          <w:b/>
          <w:bCs/>
          <w:color w:val="000000"/>
          <w:sz w:val="44"/>
          <w:szCs w:val="44"/>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7500"/>
      </w:tblGrid>
      <w:tr w:rsidR="000E0E43">
        <w:trPr>
          <w:trHeight w:val="763"/>
        </w:trPr>
        <w:tc>
          <w:tcPr>
            <w:tcW w:w="1788" w:type="dxa"/>
            <w:vAlign w:val="center"/>
          </w:tcPr>
          <w:p w:rsidR="000E0E43" w:rsidRDefault="000E0E43">
            <w:pPr>
              <w:spacing w:line="360" w:lineRule="exact"/>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学</w:t>
            </w:r>
            <w:r>
              <w:rPr>
                <w:rFonts w:ascii="仿宋_GB2312" w:eastAsia="仿宋_GB2312" w:cs="仿宋_GB2312"/>
                <w:b/>
                <w:bCs/>
                <w:color w:val="000000"/>
                <w:sz w:val="28"/>
                <w:szCs w:val="28"/>
              </w:rPr>
              <w:t xml:space="preserve">   </w:t>
            </w:r>
            <w:r>
              <w:rPr>
                <w:rFonts w:ascii="仿宋_GB2312" w:eastAsia="仿宋_GB2312" w:cs="仿宋_GB2312" w:hint="eastAsia"/>
                <w:b/>
                <w:bCs/>
                <w:color w:val="000000"/>
                <w:sz w:val="28"/>
                <w:szCs w:val="28"/>
              </w:rPr>
              <w:t>校</w:t>
            </w:r>
          </w:p>
        </w:tc>
        <w:tc>
          <w:tcPr>
            <w:tcW w:w="7500" w:type="dxa"/>
            <w:vAlign w:val="center"/>
          </w:tcPr>
          <w:p w:rsidR="000E0E43" w:rsidRDefault="000E0E43">
            <w:pPr>
              <w:spacing w:line="360" w:lineRule="exact"/>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巡逻地点（江、河、水塘、水库等）</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紫茶小学</w:t>
            </w:r>
          </w:p>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（北校区）</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学校南面（规划市政公园）旁水塘、潮连大桥滨江大道河段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紫茶小学</w:t>
            </w:r>
          </w:p>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（南校区）</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蓬江河常安路至蓬江大桥河段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范罗冈小学</w:t>
            </w:r>
          </w:p>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（南校区）</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蓬江河常安路至江礼大桥河段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范罗冈小学</w:t>
            </w:r>
          </w:p>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（滨江校区）</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学校附近天沙河河段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江华小学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蓬江河炮台桥至水南路口河段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农林小学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天沙河北郊里村桥至白沙桥（出入境）段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实验小学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天沙河白沙工业区桥至华园桥河段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启明小学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蓬江河水南路口至蓬江大桥河段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紫沙小学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蓬江礼大桥至江会路和环市三路交叉路口河段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北郊中心小学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天沙河北郊段、天沙中路段、天沙东路段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美景小学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天沙河五邑大学至东湖河段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发展小学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蓬江河从常安路口到江嘴码头河段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lastRenderedPageBreak/>
              <w:t>北苑小学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蓬江河炮台桥至培英初中门口河段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培英小学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西江滨江公园</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丰泰小学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天沙河迎宾大道至育德街段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五邑碧桂园中英文学校</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碧桂园社区旁水塘、碧桂园社区附近的篁庄河</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崇文学校</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西江金海湾至潮连大桥河段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棠下中学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学校周边鱼塘、水塘</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培英初中</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蓬江学校门口至北街河段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江门侨中</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江门河堤西、堤中段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江门八中</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天沙河白沙桥至冷冻厂河段、蓬江江礼大桥至白沙公园河段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江门九中</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蓬江河蓬江大桥至东堤湾幼儿园河段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港口中学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天沙河：爬冲水闸</w:t>
            </w:r>
            <w:r>
              <w:rPr>
                <w:rFonts w:ascii="仿宋_GB2312" w:cs="宋体" w:hint="eastAsia"/>
                <w:color w:val="000000"/>
                <w:sz w:val="24"/>
                <w:szCs w:val="24"/>
              </w:rPr>
              <w:t>―――</w:t>
            </w:r>
            <w:r>
              <w:rPr>
                <w:rFonts w:ascii="仿宋_GB2312" w:eastAsia="仿宋_GB2312" w:cs="仿宋_GB2312" w:hint="eastAsia"/>
                <w:color w:val="000000"/>
                <w:sz w:val="24"/>
                <w:szCs w:val="24"/>
              </w:rPr>
              <w:t>炮台桥路段</w:t>
            </w:r>
          </w:p>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蓬江河：良化大道路口</w:t>
            </w:r>
            <w:r>
              <w:rPr>
                <w:rFonts w:ascii="仿宋_GB2312" w:cs="宋体" w:hint="eastAsia"/>
                <w:color w:val="000000"/>
                <w:sz w:val="24"/>
                <w:szCs w:val="24"/>
              </w:rPr>
              <w:t>―――</w:t>
            </w:r>
            <w:r>
              <w:rPr>
                <w:rFonts w:ascii="仿宋_GB2312" w:eastAsia="仿宋_GB2312" w:cs="仿宋_GB2312" w:hint="eastAsia"/>
                <w:color w:val="000000"/>
                <w:sz w:val="24"/>
                <w:szCs w:val="24"/>
              </w:rPr>
              <w:t>水南路路口路段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怡福中学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天沙河迎宾大道至骏景湾豪庭河段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实验中学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天沙河华园桥至幸福新村河段（白沙河）</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紫茶中学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天沙河发展大道至皇庄大道段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白沙小学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天沙河幸福新村至江咀段、蓬江河礼乐大桥至江咀段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丹灶小学校本部</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联合村、群星村所有鱼塘、江沙河、</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群星公园水库</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丹灶小学篁庄校区</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天沙河篁庄段、篁庄社区门前鱼塘、城市花园后门外的水塘</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lastRenderedPageBreak/>
              <w:t>东风小学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天沙河（贯溪市场至北郊市场对出河段）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甘光仪学校</w:t>
            </w:r>
          </w:p>
        </w:tc>
        <w:tc>
          <w:tcPr>
            <w:tcW w:w="7500" w:type="dxa"/>
            <w:vAlign w:val="center"/>
          </w:tcPr>
          <w:p w:rsidR="000E0E43" w:rsidRDefault="000E0E43">
            <w:pPr>
              <w:spacing w:line="360" w:lineRule="exact"/>
              <w:rPr>
                <w:rFonts w:ascii="仿宋_GB2312" w:eastAsia="仿宋_GB2312" w:hAnsi="宋体"/>
                <w:color w:val="000000"/>
                <w:sz w:val="24"/>
                <w:szCs w:val="24"/>
              </w:rPr>
            </w:pPr>
            <w:r>
              <w:rPr>
                <w:rFonts w:ascii="仿宋_GB2312" w:eastAsia="仿宋_GB2312" w:hAnsi="宋体" w:cs="仿宋_GB2312" w:hint="eastAsia"/>
                <w:color w:val="000000"/>
                <w:sz w:val="24"/>
                <w:szCs w:val="24"/>
              </w:rPr>
              <w:t>潮连桥前至皇边村，后至金海湾河段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里村小学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学校门前鱼塘、离学校</w:t>
            </w:r>
            <w:r>
              <w:rPr>
                <w:rFonts w:ascii="仿宋_GB2312" w:eastAsia="仿宋_GB2312" w:cs="仿宋_GB2312"/>
                <w:color w:val="000000"/>
                <w:sz w:val="24"/>
                <w:szCs w:val="24"/>
              </w:rPr>
              <w:t>5</w:t>
            </w:r>
            <w:r>
              <w:rPr>
                <w:rFonts w:ascii="仿宋_GB2312" w:eastAsia="仿宋_GB2312" w:cs="仿宋_GB2312" w:hint="eastAsia"/>
                <w:color w:val="000000"/>
                <w:sz w:val="24"/>
                <w:szCs w:val="24"/>
              </w:rPr>
              <w:t>公里处新公安局对面石场水塘</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丰乐小学</w:t>
            </w:r>
          </w:p>
        </w:tc>
        <w:tc>
          <w:tcPr>
            <w:tcW w:w="7500" w:type="dxa"/>
            <w:vAlign w:val="center"/>
          </w:tcPr>
          <w:p w:rsidR="000E0E43" w:rsidRDefault="000E0E43">
            <w:pPr>
              <w:spacing w:line="360" w:lineRule="exact"/>
              <w:rPr>
                <w:rFonts w:ascii="仿宋_GB2312" w:eastAsia="仿宋_GB2312" w:hAnsi="宋体"/>
                <w:color w:val="000000"/>
                <w:sz w:val="24"/>
                <w:szCs w:val="24"/>
              </w:rPr>
            </w:pPr>
            <w:r>
              <w:rPr>
                <w:rFonts w:ascii="仿宋_GB2312" w:eastAsia="仿宋_GB2312" w:hAnsi="宋体" w:cs="仿宋_GB2312" w:hint="eastAsia"/>
                <w:color w:val="000000"/>
                <w:sz w:val="24"/>
                <w:szCs w:val="24"/>
              </w:rPr>
              <w:t>耙冲村池塘一、池塘二</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陈白沙中学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大西坑水库、天沙河篁庄段、北郊新城河段</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棠下天河小学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河山南冲渡口至天乡礼村渡口西江边、利华五金厂路段河冲及各村池塘</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棠下沙富小学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宝朝太祖湖、东方村口、洪濠路边等各池塘</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棠下虎岭初中</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西江河边虎岭段、虎岭、三和各村鱼塘</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棠下桐井小学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观音塘水库、棋杆石水库、桐井河</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棠下中心小学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中心村各自然村的鱼塘、河流、湖泊、</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棠下周郡小学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西江水闸、周郡四村水涌、池塘</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棠下横江小学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西江边横江水厂、石山码头、横江沙场墙一带</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棠下虎岭小学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天沙河三和村委会水域大湾村民小组桥头、天河水闸旁边水步头。天沙河三和村委会水域连台村民小组桥头榕树头旁边。天沙河虎岭村委会水域牡丹村水步头。虎岭村委会水域学校至紫兰村路段鱼塘</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棠下大林小学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西江大林路段和各村水塘、仁厚围沙墙一带</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棠下实验小学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罗江水塘、三堡水塘及水库、良溪水塘、棠下大道水塘、乐溪水塘及公坑水库</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棠下石头小学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五福桥、观龙路、太祖湖</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lastRenderedPageBreak/>
              <w:t>棠下旭星学校</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莲塘村道水渠、莲塘村口小河、富溪新村鱼塘、莲塘村鱼塘</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棠下初级中学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棠下初中部周边水塘、新城区区域水塘、竹溪村鱼塘</w:t>
            </w:r>
          </w:p>
        </w:tc>
      </w:tr>
      <w:tr w:rsidR="000E0E43">
        <w:trPr>
          <w:trHeight w:val="720"/>
        </w:trPr>
        <w:tc>
          <w:tcPr>
            <w:tcW w:w="1788" w:type="dxa"/>
            <w:vAlign w:val="center"/>
          </w:tcPr>
          <w:p w:rsidR="000E0E43" w:rsidRDefault="000E0E43">
            <w:pPr>
              <w:widowControl/>
              <w:jc w:val="center"/>
              <w:rPr>
                <w:rFonts w:ascii="仿宋_GB2312" w:eastAsia="仿宋_GB2312"/>
                <w:color w:val="000000"/>
                <w:kern w:val="0"/>
                <w:sz w:val="24"/>
                <w:szCs w:val="24"/>
              </w:rPr>
            </w:pPr>
            <w:r>
              <w:rPr>
                <w:rFonts w:ascii="仿宋_GB2312" w:eastAsia="仿宋_GB2312" w:cs="仿宋_GB2312" w:hint="eastAsia"/>
                <w:color w:val="000000"/>
              </w:rPr>
              <w:t>杜阮镇贯溪小学</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贯溪村村内鱼塘、江杜路贯溪至中心校天沙河段</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杜阮镇木朗小学</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木朗村钳口水库、金岛苑至哪糍坑杜阮河段、木朗村内鱼塘</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杜阮镇瑶芦小学</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学校门口木朗鱼塘、学校南长乔鱼塘、瑶村村鱼塘、杜阮镇东路河流、北芦村鱼塘、北芦牛口闸</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杜阮小学松园分校</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杜阮镇松园村牛口水闸、杜阮镇松园北和村边池塘</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杜阮镇杜阮小学</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叱石湖、六联水库、上巷村边鱼塘、杜阮村边鱼塘、杜臂村边鱼塘</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杜阮镇龙榜小学</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龙榜村内池塘、河流、龙榜村北面工业区池塘、龙榜村南面工业区池塘、水库、河流</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杜阮镇龙岭小学</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龙眠村村里的水塘、龙安村村里的水塘、松岭村村里的水塘、兰石水库</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杜阮镇叶蔼小学</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中和村的河流、水塘、子棉村的河流、水塘、水库、井根村的河流、水塘、水库、那咀水库、那围水库（每月日期尾数为</w:t>
            </w:r>
            <w:r>
              <w:rPr>
                <w:rFonts w:ascii="仿宋_GB2312" w:eastAsia="仿宋_GB2312" w:cs="仿宋_GB2312"/>
                <w:color w:val="000000"/>
              </w:rPr>
              <w:t>2</w:t>
            </w:r>
            <w:r>
              <w:rPr>
                <w:rFonts w:ascii="仿宋_GB2312" w:eastAsia="仿宋_GB2312" w:cs="仿宋_GB2312" w:hint="eastAsia"/>
                <w:color w:val="000000"/>
              </w:rPr>
              <w:t>、</w:t>
            </w:r>
            <w:r>
              <w:rPr>
                <w:rFonts w:ascii="仿宋_GB2312" w:eastAsia="仿宋_GB2312" w:cs="仿宋_GB2312"/>
                <w:color w:val="000000"/>
              </w:rPr>
              <w:t>3</w:t>
            </w:r>
            <w:r>
              <w:rPr>
                <w:rFonts w:ascii="仿宋_GB2312" w:eastAsia="仿宋_GB2312" w:cs="仿宋_GB2312" w:hint="eastAsia"/>
                <w:color w:val="000000"/>
              </w:rPr>
              <w:t>）</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杜阮镇龙溪小学</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那咀水库、那围水库（每月日期尾数为</w:t>
            </w:r>
            <w:r>
              <w:rPr>
                <w:rFonts w:ascii="仿宋_GB2312" w:eastAsia="仿宋_GB2312" w:cs="仿宋_GB2312"/>
                <w:color w:val="000000"/>
              </w:rPr>
              <w:t>0</w:t>
            </w:r>
            <w:r>
              <w:rPr>
                <w:rFonts w:ascii="仿宋_GB2312" w:eastAsia="仿宋_GB2312" w:cs="仿宋_GB2312" w:hint="eastAsia"/>
                <w:color w:val="000000"/>
              </w:rPr>
              <w:t>、</w:t>
            </w:r>
            <w:r>
              <w:rPr>
                <w:rFonts w:ascii="仿宋_GB2312" w:eastAsia="仿宋_GB2312" w:cs="仿宋_GB2312"/>
                <w:color w:val="000000"/>
              </w:rPr>
              <w:t>1</w:t>
            </w:r>
            <w:r>
              <w:rPr>
                <w:rFonts w:ascii="仿宋_GB2312" w:eastAsia="仿宋_GB2312" w:cs="仿宋_GB2312" w:hint="eastAsia"/>
                <w:color w:val="000000"/>
              </w:rPr>
              <w:t>）、凤飞云水库、双楼水库、辖区内鱼塘</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信志学校</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杜阮镇龙榜工业区水闸、杜阮镇瑶村</w:t>
            </w:r>
            <w:r>
              <w:rPr>
                <w:rFonts w:ascii="仿宋_GB2312" w:eastAsia="仿宋_GB2312"/>
                <w:color w:val="000000"/>
              </w:rPr>
              <w:t>——</w:t>
            </w:r>
            <w:r>
              <w:rPr>
                <w:rFonts w:ascii="仿宋_GB2312" w:eastAsia="仿宋_GB2312" w:cs="仿宋_GB2312" w:hint="eastAsia"/>
                <w:color w:val="000000"/>
              </w:rPr>
              <w:t>卫生院段的河涌</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杜阮中心初级中学</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叱石水库、兰石水库、杜阮河（良坑桥段）</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楼山初级中学</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瑶村、南芦村、北芦村、长桥村、木朗村、贯溪等村委会所属江、河、水塘、水库</w:t>
            </w:r>
          </w:p>
        </w:tc>
      </w:tr>
      <w:tr w:rsidR="000E0E43">
        <w:trPr>
          <w:trHeight w:val="720"/>
        </w:trPr>
        <w:tc>
          <w:tcPr>
            <w:tcW w:w="1788" w:type="dxa"/>
            <w:vAlign w:val="center"/>
          </w:tcPr>
          <w:p w:rsidR="000E0E43" w:rsidRDefault="000E0E43">
            <w:pPr>
              <w:jc w:val="center"/>
              <w:rPr>
                <w:rFonts w:ascii="仿宋_GB2312" w:eastAsia="仿宋_GB2312"/>
                <w:color w:val="000000"/>
              </w:rPr>
            </w:pPr>
            <w:r>
              <w:rPr>
                <w:rFonts w:ascii="仿宋_GB2312" w:eastAsia="仿宋_GB2312" w:cs="仿宋_GB2312" w:hint="eastAsia"/>
                <w:color w:val="000000"/>
              </w:rPr>
              <w:t>杜中井根分校</w:t>
            </w:r>
          </w:p>
        </w:tc>
        <w:tc>
          <w:tcPr>
            <w:tcW w:w="7500" w:type="dxa"/>
            <w:vAlign w:val="center"/>
          </w:tcPr>
          <w:p w:rsidR="000E0E43" w:rsidRDefault="000E0E43">
            <w:pPr>
              <w:rPr>
                <w:rFonts w:ascii="仿宋_GB2312" w:eastAsia="仿宋_GB2312"/>
                <w:color w:val="000000"/>
              </w:rPr>
            </w:pPr>
            <w:r>
              <w:rPr>
                <w:rFonts w:ascii="仿宋_GB2312" w:eastAsia="仿宋_GB2312" w:cs="仿宋_GB2312" w:hint="eastAsia"/>
                <w:color w:val="000000"/>
              </w:rPr>
              <w:t>风飞云水库、那咀水库、那围水库（第月日期尾数为</w:t>
            </w:r>
            <w:r>
              <w:rPr>
                <w:rFonts w:ascii="仿宋_GB2312" w:eastAsia="仿宋_GB2312" w:cs="仿宋_GB2312"/>
                <w:color w:val="000000"/>
              </w:rPr>
              <w:t>4</w:t>
            </w:r>
            <w:r>
              <w:rPr>
                <w:rFonts w:ascii="仿宋_GB2312" w:eastAsia="仿宋_GB2312" w:cs="仿宋_GB2312" w:hint="eastAsia"/>
                <w:color w:val="000000"/>
              </w:rPr>
              <w:t>、</w:t>
            </w:r>
            <w:r>
              <w:rPr>
                <w:rFonts w:ascii="仿宋_GB2312" w:eastAsia="仿宋_GB2312" w:cs="仿宋_GB2312"/>
                <w:color w:val="000000"/>
              </w:rPr>
              <w:t>5</w:t>
            </w:r>
            <w:r>
              <w:rPr>
                <w:rFonts w:ascii="仿宋_GB2312" w:eastAsia="仿宋_GB2312" w:cs="仿宋_GB2312" w:hint="eastAsia"/>
                <w:color w:val="000000"/>
              </w:rPr>
              <w:t>、</w:t>
            </w:r>
            <w:r>
              <w:rPr>
                <w:rFonts w:ascii="仿宋_GB2312" w:eastAsia="仿宋_GB2312" w:cs="仿宋_GB2312"/>
                <w:color w:val="000000"/>
              </w:rPr>
              <w:t>6</w:t>
            </w:r>
            <w:r>
              <w:rPr>
                <w:rFonts w:ascii="仿宋_GB2312" w:eastAsia="仿宋_GB2312" w:cs="仿宋_GB2312" w:hint="eastAsia"/>
                <w:color w:val="000000"/>
              </w:rPr>
              <w:t>、</w:t>
            </w:r>
            <w:r>
              <w:rPr>
                <w:rFonts w:ascii="仿宋_GB2312" w:eastAsia="仿宋_GB2312" w:cs="仿宋_GB2312"/>
                <w:color w:val="000000"/>
              </w:rPr>
              <w:t>7</w:t>
            </w:r>
            <w:r>
              <w:rPr>
                <w:rFonts w:ascii="仿宋_GB2312" w:eastAsia="仿宋_GB2312" w:cs="仿宋_GB2312" w:hint="eastAsia"/>
                <w:color w:val="000000"/>
              </w:rPr>
              <w:t>、</w:t>
            </w:r>
            <w:r>
              <w:rPr>
                <w:rFonts w:ascii="仿宋_GB2312" w:eastAsia="仿宋_GB2312" w:cs="仿宋_GB2312"/>
                <w:color w:val="000000"/>
              </w:rPr>
              <w:t>8</w:t>
            </w:r>
            <w:r>
              <w:rPr>
                <w:rFonts w:ascii="仿宋_GB2312" w:eastAsia="仿宋_GB2312" w:cs="仿宋_GB2312" w:hint="eastAsia"/>
                <w:color w:val="000000"/>
              </w:rPr>
              <w:t>、</w:t>
            </w:r>
            <w:r>
              <w:rPr>
                <w:rFonts w:ascii="仿宋_GB2312" w:eastAsia="仿宋_GB2312" w:cs="仿宋_GB2312"/>
                <w:color w:val="000000"/>
              </w:rPr>
              <w:t>9</w:t>
            </w:r>
            <w:r>
              <w:rPr>
                <w:rFonts w:ascii="仿宋_GB2312" w:eastAsia="仿宋_GB2312" w:cs="仿宋_GB2312" w:hint="eastAsia"/>
                <w:color w:val="000000"/>
              </w:rPr>
              <w:t>）</w:t>
            </w:r>
          </w:p>
        </w:tc>
      </w:tr>
      <w:tr w:rsidR="000E0E43">
        <w:trPr>
          <w:trHeight w:val="720"/>
        </w:trPr>
        <w:tc>
          <w:tcPr>
            <w:tcW w:w="1788" w:type="dxa"/>
            <w:vAlign w:val="center"/>
          </w:tcPr>
          <w:p w:rsidR="000E0E43" w:rsidRDefault="000E0E43">
            <w:pPr>
              <w:spacing w:line="360" w:lineRule="exact"/>
              <w:jc w:val="center"/>
              <w:rPr>
                <w:rFonts w:ascii="仿宋_GB2312" w:eastAsia="仿宋_GB2312"/>
                <w:color w:val="000000"/>
                <w:sz w:val="24"/>
                <w:szCs w:val="24"/>
              </w:rPr>
            </w:pPr>
            <w:r>
              <w:rPr>
                <w:rFonts w:ascii="仿宋_GB2312" w:eastAsia="仿宋_GB2312" w:cs="仿宋_GB2312" w:hint="eastAsia"/>
                <w:color w:val="000000"/>
                <w:sz w:val="24"/>
                <w:szCs w:val="24"/>
              </w:rPr>
              <w:t>潮连中心校</w:t>
            </w:r>
          </w:p>
          <w:p w:rsidR="000E0E43" w:rsidRDefault="000E0E43">
            <w:pPr>
              <w:spacing w:line="360" w:lineRule="exact"/>
              <w:jc w:val="center"/>
              <w:rPr>
                <w:rFonts w:ascii="仿宋_GB2312" w:eastAsia="仿宋_GB2312"/>
                <w:color w:val="000000"/>
                <w:sz w:val="24"/>
                <w:szCs w:val="24"/>
              </w:rPr>
            </w:pPr>
            <w:r>
              <w:rPr>
                <w:rFonts w:ascii="仿宋_GB2312" w:eastAsia="仿宋_GB2312" w:hAnsi="宋体" w:cs="仿宋_GB2312" w:hint="eastAsia"/>
                <w:color w:val="000000"/>
                <w:sz w:val="24"/>
                <w:szCs w:val="24"/>
              </w:rPr>
              <w:t>永思小学</w:t>
            </w:r>
          </w:p>
        </w:tc>
        <w:tc>
          <w:tcPr>
            <w:tcW w:w="7500" w:type="dxa"/>
            <w:vAlign w:val="center"/>
          </w:tcPr>
          <w:p w:rsidR="000E0E43" w:rsidRDefault="000E0E43">
            <w:pPr>
              <w:spacing w:line="360" w:lineRule="exact"/>
              <w:rPr>
                <w:rFonts w:ascii="仿宋_GB2312" w:eastAsia="仿宋_GB2312"/>
                <w:color w:val="000000"/>
                <w:sz w:val="24"/>
                <w:szCs w:val="24"/>
              </w:rPr>
            </w:pPr>
            <w:r>
              <w:rPr>
                <w:rFonts w:ascii="仿宋_GB2312" w:eastAsia="仿宋_GB2312" w:cs="仿宋_GB2312" w:hint="eastAsia"/>
                <w:color w:val="000000"/>
                <w:sz w:val="24"/>
                <w:szCs w:val="24"/>
              </w:rPr>
              <w:t>绿色车道西江边一圈，重点西江潮连沙滩、洪圣公园、</w:t>
            </w:r>
            <w:r>
              <w:rPr>
                <w:rFonts w:ascii="仿宋_GB2312" w:eastAsia="仿宋_GB2312" w:hAnsi="宋体" w:cs="仿宋_GB2312" w:hint="eastAsia"/>
                <w:color w:val="000000"/>
                <w:sz w:val="24"/>
                <w:szCs w:val="24"/>
              </w:rPr>
              <w:t>潮连大桥一带</w:t>
            </w:r>
          </w:p>
        </w:tc>
      </w:tr>
      <w:tr w:rsidR="000E0E43">
        <w:trPr>
          <w:trHeight w:val="720"/>
        </w:trPr>
        <w:tc>
          <w:tcPr>
            <w:tcW w:w="1788" w:type="dxa"/>
            <w:vAlign w:val="center"/>
          </w:tcPr>
          <w:p w:rsidR="000E0E43" w:rsidRDefault="000E0E43">
            <w:pPr>
              <w:spacing w:line="360" w:lineRule="exact"/>
              <w:jc w:val="center"/>
              <w:rPr>
                <w:rFonts w:ascii="仿宋_GB2312" w:eastAsia="仿宋_GB2312" w:hAnsi="宋体"/>
                <w:color w:val="000000"/>
                <w:sz w:val="24"/>
                <w:szCs w:val="24"/>
              </w:rPr>
            </w:pPr>
            <w:r>
              <w:rPr>
                <w:rFonts w:ascii="仿宋_GB2312" w:eastAsia="仿宋_GB2312" w:hAnsi="宋体" w:cs="仿宋_GB2312" w:hint="eastAsia"/>
                <w:color w:val="000000"/>
                <w:sz w:val="24"/>
                <w:szCs w:val="24"/>
              </w:rPr>
              <w:t>荷塘职中</w:t>
            </w:r>
          </w:p>
        </w:tc>
        <w:tc>
          <w:tcPr>
            <w:tcW w:w="7500" w:type="dxa"/>
            <w:vAlign w:val="center"/>
          </w:tcPr>
          <w:p w:rsidR="000E0E43" w:rsidRDefault="000E0E43">
            <w:pPr>
              <w:spacing w:line="360" w:lineRule="exact"/>
              <w:rPr>
                <w:rFonts w:ascii="仿宋_GB2312" w:eastAsia="仿宋_GB2312" w:hAnsi="宋体"/>
                <w:color w:val="000000"/>
                <w:sz w:val="24"/>
                <w:szCs w:val="24"/>
              </w:rPr>
            </w:pPr>
            <w:r>
              <w:rPr>
                <w:rFonts w:ascii="仿宋_GB2312" w:eastAsia="仿宋_GB2312" w:hAnsi="宋体" w:cs="仿宋_GB2312" w:hint="eastAsia"/>
                <w:color w:val="000000"/>
                <w:sz w:val="24"/>
                <w:szCs w:val="24"/>
              </w:rPr>
              <w:t>西江大桥江边一带、龙雾岗石井</w:t>
            </w:r>
          </w:p>
        </w:tc>
      </w:tr>
      <w:tr w:rsidR="000E0E43">
        <w:trPr>
          <w:trHeight w:val="720"/>
        </w:trPr>
        <w:tc>
          <w:tcPr>
            <w:tcW w:w="1788" w:type="dxa"/>
            <w:vAlign w:val="center"/>
          </w:tcPr>
          <w:p w:rsidR="000E0E43" w:rsidRDefault="000E0E43">
            <w:pPr>
              <w:jc w:val="center"/>
              <w:rPr>
                <w:rFonts w:ascii="仿宋_GB2312" w:eastAsia="仿宋_GB2312"/>
                <w:color w:val="000000"/>
                <w:sz w:val="24"/>
                <w:szCs w:val="24"/>
              </w:rPr>
            </w:pPr>
            <w:r>
              <w:rPr>
                <w:rFonts w:ascii="仿宋_GB2312" w:eastAsia="仿宋_GB2312" w:cs="仿宋_GB2312" w:hint="eastAsia"/>
                <w:color w:val="000000"/>
                <w:sz w:val="24"/>
                <w:szCs w:val="24"/>
              </w:rPr>
              <w:lastRenderedPageBreak/>
              <w:t>白藤小学</w:t>
            </w:r>
          </w:p>
        </w:tc>
        <w:tc>
          <w:tcPr>
            <w:tcW w:w="7500" w:type="dxa"/>
            <w:vAlign w:val="center"/>
          </w:tcPr>
          <w:p w:rsidR="000E0E43" w:rsidRDefault="000E0E43">
            <w:pPr>
              <w:rPr>
                <w:rFonts w:ascii="仿宋_GB2312" w:eastAsia="仿宋_GB2312"/>
                <w:color w:val="000000"/>
                <w:sz w:val="24"/>
                <w:szCs w:val="24"/>
              </w:rPr>
            </w:pPr>
            <w:r>
              <w:rPr>
                <w:rFonts w:ascii="仿宋_GB2312" w:eastAsia="仿宋_GB2312" w:cs="仿宋_GB2312" w:hint="eastAsia"/>
                <w:color w:val="000000"/>
                <w:sz w:val="24"/>
                <w:szCs w:val="24"/>
              </w:rPr>
              <w:t>西江白藤段，为民、唐溪、南村三个村委会的河冲、水塘。</w:t>
            </w:r>
          </w:p>
        </w:tc>
      </w:tr>
      <w:tr w:rsidR="000E0E43">
        <w:trPr>
          <w:trHeight w:val="720"/>
        </w:trPr>
        <w:tc>
          <w:tcPr>
            <w:tcW w:w="1788" w:type="dxa"/>
            <w:vAlign w:val="center"/>
          </w:tcPr>
          <w:p w:rsidR="000E0E43" w:rsidRDefault="000E0E43">
            <w:pPr>
              <w:jc w:val="center"/>
              <w:rPr>
                <w:rFonts w:ascii="仿宋_GB2312" w:eastAsia="仿宋_GB2312"/>
                <w:color w:val="000000"/>
                <w:sz w:val="24"/>
                <w:szCs w:val="24"/>
              </w:rPr>
            </w:pPr>
            <w:r>
              <w:rPr>
                <w:rFonts w:ascii="仿宋_GB2312" w:eastAsia="仿宋_GB2312" w:cs="仿宋_GB2312" w:hint="eastAsia"/>
                <w:color w:val="000000"/>
                <w:sz w:val="24"/>
                <w:szCs w:val="24"/>
              </w:rPr>
              <w:t>远昌小学</w:t>
            </w:r>
          </w:p>
        </w:tc>
        <w:tc>
          <w:tcPr>
            <w:tcW w:w="7500" w:type="dxa"/>
            <w:vAlign w:val="center"/>
          </w:tcPr>
          <w:p w:rsidR="000E0E43" w:rsidRDefault="000E0E43">
            <w:pPr>
              <w:rPr>
                <w:rFonts w:ascii="仿宋_GB2312" w:eastAsia="仿宋_GB2312"/>
                <w:color w:val="000000"/>
                <w:sz w:val="24"/>
                <w:szCs w:val="24"/>
              </w:rPr>
            </w:pPr>
            <w:r>
              <w:rPr>
                <w:rFonts w:ascii="仿宋_GB2312" w:eastAsia="仿宋_GB2312" w:cs="仿宋_GB2312" w:hint="eastAsia"/>
                <w:color w:val="000000"/>
                <w:sz w:val="24"/>
                <w:szCs w:val="24"/>
              </w:rPr>
              <w:t>学校附近的鱼塘、吕步江西边</w:t>
            </w:r>
          </w:p>
        </w:tc>
      </w:tr>
      <w:tr w:rsidR="000E0E43">
        <w:trPr>
          <w:trHeight w:val="573"/>
        </w:trPr>
        <w:tc>
          <w:tcPr>
            <w:tcW w:w="1788" w:type="dxa"/>
            <w:vAlign w:val="center"/>
          </w:tcPr>
          <w:p w:rsidR="000E0E43" w:rsidRDefault="000E0E43">
            <w:pPr>
              <w:jc w:val="center"/>
              <w:rPr>
                <w:rFonts w:ascii="仿宋_GB2312" w:eastAsia="仿宋_GB2312"/>
                <w:color w:val="000000"/>
                <w:sz w:val="24"/>
                <w:szCs w:val="24"/>
              </w:rPr>
            </w:pPr>
            <w:r>
              <w:rPr>
                <w:rFonts w:ascii="仿宋_GB2312" w:eastAsia="仿宋_GB2312" w:cs="仿宋_GB2312" w:hint="eastAsia"/>
                <w:color w:val="000000"/>
                <w:sz w:val="24"/>
                <w:szCs w:val="24"/>
              </w:rPr>
              <w:t>禾冈小学</w:t>
            </w:r>
          </w:p>
        </w:tc>
        <w:tc>
          <w:tcPr>
            <w:tcW w:w="7500" w:type="dxa"/>
            <w:vAlign w:val="center"/>
          </w:tcPr>
          <w:p w:rsidR="000E0E43" w:rsidRDefault="000E0E43">
            <w:pPr>
              <w:rPr>
                <w:rFonts w:ascii="仿宋_GB2312" w:eastAsia="仿宋_GB2312"/>
                <w:color w:val="000000"/>
                <w:sz w:val="24"/>
                <w:szCs w:val="24"/>
              </w:rPr>
            </w:pPr>
            <w:r>
              <w:rPr>
                <w:rFonts w:ascii="仿宋_GB2312" w:eastAsia="仿宋_GB2312" w:cs="仿宋_GB2312" w:hint="eastAsia"/>
                <w:color w:val="000000"/>
                <w:sz w:val="24"/>
                <w:szCs w:val="24"/>
              </w:rPr>
              <w:t>学区内江、河、水塘、水库</w:t>
            </w:r>
          </w:p>
        </w:tc>
      </w:tr>
      <w:tr w:rsidR="000E0E43">
        <w:trPr>
          <w:trHeight w:val="720"/>
        </w:trPr>
        <w:tc>
          <w:tcPr>
            <w:tcW w:w="1788" w:type="dxa"/>
            <w:vAlign w:val="center"/>
          </w:tcPr>
          <w:p w:rsidR="000E0E43" w:rsidRDefault="000E0E43">
            <w:pPr>
              <w:jc w:val="center"/>
              <w:rPr>
                <w:rFonts w:ascii="仿宋_GB2312" w:eastAsia="仿宋_GB2312"/>
                <w:color w:val="000000"/>
                <w:sz w:val="24"/>
                <w:szCs w:val="24"/>
              </w:rPr>
            </w:pPr>
            <w:r>
              <w:rPr>
                <w:rFonts w:ascii="仿宋_GB2312" w:eastAsia="仿宋_GB2312" w:cs="仿宋_GB2312" w:hint="eastAsia"/>
                <w:color w:val="000000"/>
                <w:sz w:val="24"/>
                <w:szCs w:val="24"/>
              </w:rPr>
              <w:t>良山小学</w:t>
            </w:r>
          </w:p>
        </w:tc>
        <w:tc>
          <w:tcPr>
            <w:tcW w:w="7500" w:type="dxa"/>
            <w:vAlign w:val="center"/>
          </w:tcPr>
          <w:p w:rsidR="000E0E43" w:rsidRDefault="000E0E43">
            <w:pPr>
              <w:rPr>
                <w:rFonts w:ascii="仿宋_GB2312" w:eastAsia="仿宋_GB2312"/>
                <w:color w:val="000000"/>
                <w:sz w:val="24"/>
                <w:szCs w:val="24"/>
              </w:rPr>
            </w:pPr>
            <w:r>
              <w:rPr>
                <w:rFonts w:ascii="仿宋_GB2312" w:eastAsia="仿宋_GB2312" w:cs="仿宋_GB2312" w:hint="eastAsia"/>
                <w:color w:val="000000"/>
                <w:sz w:val="24"/>
                <w:szCs w:val="24"/>
              </w:rPr>
              <w:t>三丫先锋庙新开区一带、三丫牌楼至泰通里一带、高村至康溪围堤两侧、高村校区附近</w:t>
            </w:r>
          </w:p>
        </w:tc>
      </w:tr>
      <w:tr w:rsidR="000E0E43">
        <w:trPr>
          <w:trHeight w:val="720"/>
        </w:trPr>
        <w:tc>
          <w:tcPr>
            <w:tcW w:w="1788" w:type="dxa"/>
            <w:vAlign w:val="center"/>
          </w:tcPr>
          <w:p w:rsidR="000E0E43" w:rsidRDefault="000E0E43">
            <w:pPr>
              <w:jc w:val="center"/>
              <w:rPr>
                <w:rFonts w:ascii="仿宋_GB2312" w:eastAsia="仿宋_GB2312"/>
                <w:color w:val="000000"/>
                <w:sz w:val="24"/>
                <w:szCs w:val="24"/>
              </w:rPr>
            </w:pPr>
            <w:r>
              <w:rPr>
                <w:rFonts w:ascii="仿宋_GB2312" w:eastAsia="仿宋_GB2312" w:cs="仿宋_GB2312" w:hint="eastAsia"/>
                <w:color w:val="000000"/>
                <w:sz w:val="24"/>
                <w:szCs w:val="24"/>
              </w:rPr>
              <w:t>篁湾中心小学</w:t>
            </w:r>
          </w:p>
        </w:tc>
        <w:tc>
          <w:tcPr>
            <w:tcW w:w="7500" w:type="dxa"/>
            <w:vAlign w:val="center"/>
          </w:tcPr>
          <w:p w:rsidR="000E0E43" w:rsidRDefault="000E0E43">
            <w:pPr>
              <w:rPr>
                <w:rFonts w:ascii="仿宋_GB2312" w:eastAsia="仿宋_GB2312"/>
                <w:color w:val="000000"/>
                <w:sz w:val="24"/>
                <w:szCs w:val="24"/>
              </w:rPr>
            </w:pPr>
            <w:r>
              <w:rPr>
                <w:rFonts w:ascii="仿宋_GB2312" w:eastAsia="仿宋_GB2312" w:cs="仿宋_GB2312" w:hint="eastAsia"/>
                <w:color w:val="000000"/>
                <w:sz w:val="24"/>
                <w:szCs w:val="24"/>
              </w:rPr>
              <w:t>学校至格隔岭村口、娘娘庙、新市口等水塘。</w:t>
            </w:r>
          </w:p>
        </w:tc>
      </w:tr>
      <w:tr w:rsidR="000E0E43">
        <w:trPr>
          <w:trHeight w:val="720"/>
        </w:trPr>
        <w:tc>
          <w:tcPr>
            <w:tcW w:w="1788" w:type="dxa"/>
            <w:vAlign w:val="center"/>
          </w:tcPr>
          <w:p w:rsidR="000E0E43" w:rsidRDefault="000E0E43">
            <w:pPr>
              <w:jc w:val="center"/>
              <w:rPr>
                <w:rFonts w:ascii="仿宋_GB2312" w:eastAsia="仿宋_GB2312"/>
                <w:color w:val="000000"/>
                <w:sz w:val="24"/>
                <w:szCs w:val="24"/>
              </w:rPr>
            </w:pPr>
            <w:r>
              <w:rPr>
                <w:rFonts w:ascii="仿宋_GB2312" w:eastAsia="仿宋_GB2312" w:cs="仿宋_GB2312" w:hint="eastAsia"/>
                <w:color w:val="000000"/>
                <w:sz w:val="24"/>
                <w:szCs w:val="24"/>
              </w:rPr>
              <w:t>三良小学</w:t>
            </w:r>
          </w:p>
        </w:tc>
        <w:tc>
          <w:tcPr>
            <w:tcW w:w="7500" w:type="dxa"/>
            <w:vAlign w:val="center"/>
          </w:tcPr>
          <w:p w:rsidR="000E0E43" w:rsidRDefault="000E0E43">
            <w:pPr>
              <w:rPr>
                <w:rFonts w:ascii="仿宋_GB2312" w:eastAsia="仿宋_GB2312"/>
                <w:color w:val="000000"/>
                <w:sz w:val="24"/>
                <w:szCs w:val="24"/>
              </w:rPr>
            </w:pPr>
            <w:r>
              <w:rPr>
                <w:rFonts w:ascii="仿宋_GB2312" w:eastAsia="仿宋_GB2312" w:cs="仿宋_GB2312" w:hint="eastAsia"/>
                <w:color w:val="000000"/>
                <w:sz w:val="24"/>
                <w:szCs w:val="24"/>
              </w:rPr>
              <w:t>吕步一带西江边</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良村一带水塘</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龙务岗石场公园</w:t>
            </w:r>
          </w:p>
        </w:tc>
      </w:tr>
      <w:tr w:rsidR="000E0E43">
        <w:trPr>
          <w:trHeight w:val="720"/>
        </w:trPr>
        <w:tc>
          <w:tcPr>
            <w:tcW w:w="1788" w:type="dxa"/>
            <w:vAlign w:val="center"/>
          </w:tcPr>
          <w:p w:rsidR="000E0E43" w:rsidRDefault="000E0E43">
            <w:pPr>
              <w:jc w:val="center"/>
              <w:rPr>
                <w:rFonts w:ascii="仿宋_GB2312" w:eastAsia="仿宋_GB2312"/>
                <w:color w:val="000000"/>
                <w:sz w:val="24"/>
                <w:szCs w:val="24"/>
              </w:rPr>
            </w:pPr>
            <w:r>
              <w:rPr>
                <w:rFonts w:ascii="仿宋_GB2312" w:eastAsia="仿宋_GB2312" w:cs="仿宋_GB2312" w:hint="eastAsia"/>
                <w:color w:val="000000"/>
                <w:sz w:val="24"/>
                <w:szCs w:val="24"/>
              </w:rPr>
              <w:t>荷塘中学</w:t>
            </w:r>
          </w:p>
        </w:tc>
        <w:tc>
          <w:tcPr>
            <w:tcW w:w="7500" w:type="dxa"/>
            <w:vAlign w:val="center"/>
          </w:tcPr>
          <w:p w:rsidR="000E0E43" w:rsidRDefault="000E0E43">
            <w:pPr>
              <w:rPr>
                <w:rFonts w:ascii="仿宋_GB2312" w:eastAsia="仿宋_GB2312"/>
                <w:color w:val="000000"/>
                <w:sz w:val="24"/>
                <w:szCs w:val="24"/>
              </w:rPr>
            </w:pPr>
            <w:r>
              <w:rPr>
                <w:rFonts w:ascii="仿宋_GB2312" w:eastAsia="仿宋_GB2312" w:cs="仿宋_GB2312" w:hint="eastAsia"/>
                <w:color w:val="000000"/>
                <w:sz w:val="24"/>
                <w:szCs w:val="24"/>
              </w:rPr>
              <w:t>西江沿岸一带（西江桥至白藤桥、高霞一带、冲口至西江桥）等</w:t>
            </w:r>
          </w:p>
        </w:tc>
      </w:tr>
      <w:tr w:rsidR="000E0E43">
        <w:trPr>
          <w:trHeight w:val="720"/>
        </w:trPr>
        <w:tc>
          <w:tcPr>
            <w:tcW w:w="1788" w:type="dxa"/>
            <w:vAlign w:val="center"/>
          </w:tcPr>
          <w:p w:rsidR="000E0E43" w:rsidRDefault="000E0E43">
            <w:pPr>
              <w:jc w:val="center"/>
              <w:rPr>
                <w:rFonts w:ascii="仿宋_GB2312" w:eastAsia="仿宋_GB2312"/>
                <w:color w:val="000000"/>
                <w:sz w:val="24"/>
                <w:szCs w:val="24"/>
              </w:rPr>
            </w:pPr>
            <w:r>
              <w:rPr>
                <w:rFonts w:ascii="仿宋_GB2312" w:eastAsia="仿宋_GB2312" w:cs="仿宋_GB2312" w:hint="eastAsia"/>
                <w:color w:val="000000"/>
                <w:sz w:val="24"/>
                <w:szCs w:val="24"/>
              </w:rPr>
              <w:t>联育小学</w:t>
            </w:r>
          </w:p>
        </w:tc>
        <w:tc>
          <w:tcPr>
            <w:tcW w:w="7500" w:type="dxa"/>
            <w:vAlign w:val="center"/>
          </w:tcPr>
          <w:p w:rsidR="000E0E43" w:rsidRDefault="000E0E43">
            <w:pPr>
              <w:rPr>
                <w:rFonts w:ascii="仿宋_GB2312" w:eastAsia="仿宋_GB2312"/>
                <w:color w:val="000000"/>
                <w:sz w:val="24"/>
                <w:szCs w:val="24"/>
              </w:rPr>
            </w:pPr>
            <w:r>
              <w:rPr>
                <w:rFonts w:ascii="仿宋_GB2312" w:eastAsia="仿宋_GB2312" w:cs="仿宋_GB2312" w:hint="eastAsia"/>
                <w:color w:val="000000"/>
                <w:sz w:val="24"/>
                <w:szCs w:val="24"/>
              </w:rPr>
              <w:t>长岗岭水塘、蛇山水塘、西江茧站到马闸江段、六坊至东升坊鱼塘、塔岗周边</w:t>
            </w:r>
          </w:p>
        </w:tc>
      </w:tr>
    </w:tbl>
    <w:p w:rsidR="000E0E43" w:rsidRDefault="000E0E43">
      <w:pPr>
        <w:rPr>
          <w:color w:val="000000"/>
        </w:rPr>
      </w:pPr>
    </w:p>
    <w:p w:rsidR="000E0E43" w:rsidRDefault="000E0E43">
      <w:pPr>
        <w:spacing w:line="360" w:lineRule="auto"/>
        <w:ind w:firstLine="645"/>
        <w:rPr>
          <w:color w:val="000000"/>
        </w:rPr>
      </w:pPr>
    </w:p>
    <w:p w:rsidR="000E0E43" w:rsidRDefault="000E0E43">
      <w:pPr>
        <w:autoSpaceDN w:val="0"/>
        <w:spacing w:line="600" w:lineRule="exact"/>
        <w:jc w:val="left"/>
        <w:rPr>
          <w:rFonts w:ascii="仿宋_GB2312" w:eastAsia="仿宋_GB2312" w:hAnsi="仿宋_GB2312"/>
          <w:color w:val="000000"/>
          <w:sz w:val="32"/>
          <w:szCs w:val="32"/>
        </w:rPr>
      </w:pPr>
    </w:p>
    <w:p w:rsidR="000E0E43" w:rsidRDefault="000E0E43">
      <w:pPr>
        <w:autoSpaceDN w:val="0"/>
        <w:spacing w:line="600" w:lineRule="exact"/>
        <w:jc w:val="left"/>
        <w:rPr>
          <w:rFonts w:ascii="仿宋_GB2312" w:eastAsia="仿宋_GB2312" w:hAnsi="仿宋_GB2312"/>
          <w:color w:val="000000"/>
          <w:sz w:val="32"/>
          <w:szCs w:val="32"/>
        </w:rPr>
      </w:pPr>
    </w:p>
    <w:p w:rsidR="000E0E43" w:rsidRDefault="000E0E43">
      <w:pPr>
        <w:autoSpaceDN w:val="0"/>
        <w:spacing w:line="600" w:lineRule="exact"/>
        <w:jc w:val="left"/>
        <w:rPr>
          <w:rFonts w:ascii="仿宋_GB2312" w:eastAsia="仿宋_GB2312" w:hAnsi="仿宋_GB2312"/>
          <w:color w:val="000000"/>
          <w:sz w:val="32"/>
          <w:szCs w:val="32"/>
        </w:rPr>
      </w:pPr>
    </w:p>
    <w:p w:rsidR="000E0E43" w:rsidRDefault="000E0E43">
      <w:pPr>
        <w:autoSpaceDN w:val="0"/>
        <w:spacing w:line="600" w:lineRule="exact"/>
        <w:jc w:val="left"/>
        <w:rPr>
          <w:rFonts w:ascii="仿宋_GB2312" w:eastAsia="仿宋_GB2312" w:hAnsi="仿宋_GB2312"/>
          <w:color w:val="000000"/>
          <w:sz w:val="32"/>
          <w:szCs w:val="32"/>
        </w:rPr>
      </w:pPr>
    </w:p>
    <w:p w:rsidR="000E0E43" w:rsidRDefault="000E0E43">
      <w:pPr>
        <w:autoSpaceDN w:val="0"/>
        <w:spacing w:line="600" w:lineRule="exact"/>
        <w:jc w:val="left"/>
        <w:rPr>
          <w:rFonts w:ascii="仿宋_GB2312" w:eastAsia="仿宋_GB2312" w:hAnsi="仿宋_GB2312"/>
          <w:color w:val="000000"/>
          <w:sz w:val="32"/>
          <w:szCs w:val="32"/>
        </w:rPr>
      </w:pPr>
    </w:p>
    <w:p w:rsidR="000E0E43" w:rsidRDefault="000E0E43">
      <w:pPr>
        <w:autoSpaceDN w:val="0"/>
        <w:spacing w:line="600" w:lineRule="exact"/>
        <w:jc w:val="left"/>
        <w:rPr>
          <w:rFonts w:ascii="仿宋_GB2312" w:eastAsia="仿宋_GB2312" w:hAnsi="仿宋_GB2312"/>
          <w:color w:val="000000"/>
          <w:sz w:val="32"/>
          <w:szCs w:val="32"/>
        </w:rPr>
      </w:pPr>
    </w:p>
    <w:p w:rsidR="000E0E43" w:rsidRDefault="000E0E43">
      <w:pPr>
        <w:autoSpaceDN w:val="0"/>
        <w:spacing w:line="600" w:lineRule="exact"/>
        <w:jc w:val="left"/>
        <w:rPr>
          <w:rFonts w:ascii="仿宋_GB2312" w:eastAsia="仿宋_GB2312" w:hAnsi="仿宋_GB2312"/>
          <w:color w:val="000000"/>
          <w:sz w:val="32"/>
          <w:szCs w:val="32"/>
        </w:rPr>
      </w:pPr>
    </w:p>
    <w:p w:rsidR="000E0E43" w:rsidRDefault="000E0E43">
      <w:pPr>
        <w:autoSpaceDN w:val="0"/>
        <w:spacing w:line="600" w:lineRule="exact"/>
        <w:jc w:val="left"/>
        <w:rPr>
          <w:rFonts w:ascii="仿宋_GB2312" w:eastAsia="仿宋_GB2312" w:hAnsi="仿宋_GB2312"/>
          <w:color w:val="000000"/>
          <w:sz w:val="32"/>
          <w:szCs w:val="32"/>
        </w:rPr>
      </w:pPr>
    </w:p>
    <w:sectPr w:rsidR="000E0E43" w:rsidSect="004E759E">
      <w:headerReference w:type="even" r:id="rId6"/>
      <w:headerReference w:type="default" r:id="rId7"/>
      <w:footerReference w:type="even" r:id="rId8"/>
      <w:footerReference w:type="default" r:id="rId9"/>
      <w:pgSz w:w="11906" w:h="16838"/>
      <w:pgMar w:top="2098" w:right="1361" w:bottom="2098" w:left="1361" w:header="851" w:footer="158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D2D" w:rsidRDefault="00E12D2D" w:rsidP="0015150A">
      <w:r>
        <w:separator/>
      </w:r>
    </w:p>
  </w:endnote>
  <w:endnote w:type="continuationSeparator" w:id="0">
    <w:p w:rsidR="00E12D2D" w:rsidRDefault="00E12D2D" w:rsidP="0015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43" w:rsidRPr="004E759E" w:rsidRDefault="000E0E43" w:rsidP="004E759E">
    <w:pPr>
      <w:pStyle w:val="a7"/>
      <w:framePr w:wrap="auto" w:vAnchor="text" w:hAnchor="margin" w:xAlign="outside" w:y="1"/>
      <w:ind w:leftChars="200" w:left="420"/>
      <w:rPr>
        <w:rStyle w:val="ab"/>
        <w:rFonts w:ascii="宋体" w:cs="宋体"/>
        <w:sz w:val="28"/>
        <w:szCs w:val="28"/>
      </w:rPr>
    </w:pPr>
    <w:r w:rsidRPr="004E759E">
      <w:rPr>
        <w:rStyle w:val="ab"/>
        <w:rFonts w:ascii="宋体" w:hAnsi="宋体" w:cs="宋体"/>
        <w:sz w:val="28"/>
        <w:szCs w:val="28"/>
      </w:rPr>
      <w:fldChar w:fldCharType="begin"/>
    </w:r>
    <w:r w:rsidRPr="004E759E">
      <w:rPr>
        <w:rStyle w:val="ab"/>
        <w:rFonts w:ascii="宋体" w:hAnsi="宋体" w:cs="宋体"/>
        <w:sz w:val="28"/>
        <w:szCs w:val="28"/>
      </w:rPr>
      <w:instrText xml:space="preserve">PAGE  </w:instrText>
    </w:r>
    <w:r w:rsidRPr="004E759E">
      <w:rPr>
        <w:rStyle w:val="ab"/>
        <w:rFonts w:ascii="宋体" w:hAnsi="宋体" w:cs="宋体"/>
        <w:sz w:val="28"/>
        <w:szCs w:val="28"/>
      </w:rPr>
      <w:fldChar w:fldCharType="separate"/>
    </w:r>
    <w:r w:rsidR="001C3829">
      <w:rPr>
        <w:rStyle w:val="ab"/>
        <w:rFonts w:ascii="宋体" w:hAnsi="宋体" w:cs="宋体"/>
        <w:noProof/>
        <w:sz w:val="28"/>
        <w:szCs w:val="28"/>
      </w:rPr>
      <w:t>- 6 -</w:t>
    </w:r>
    <w:r w:rsidRPr="004E759E">
      <w:rPr>
        <w:rStyle w:val="ab"/>
        <w:rFonts w:ascii="宋体" w:hAnsi="宋体" w:cs="宋体"/>
        <w:sz w:val="28"/>
        <w:szCs w:val="28"/>
      </w:rPr>
      <w:fldChar w:fldCharType="end"/>
    </w:r>
  </w:p>
  <w:p w:rsidR="000E0E43" w:rsidRDefault="000E0E43">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43" w:rsidRPr="004E759E" w:rsidRDefault="000E0E43" w:rsidP="004E759E">
    <w:pPr>
      <w:pStyle w:val="a7"/>
      <w:framePr w:wrap="auto" w:vAnchor="text" w:hAnchor="margin" w:xAlign="outside" w:y="1"/>
      <w:ind w:rightChars="200" w:right="420"/>
      <w:rPr>
        <w:rStyle w:val="ab"/>
        <w:rFonts w:ascii="宋体" w:cs="宋体"/>
        <w:sz w:val="28"/>
        <w:szCs w:val="28"/>
      </w:rPr>
    </w:pPr>
    <w:r w:rsidRPr="004E759E">
      <w:rPr>
        <w:rStyle w:val="ab"/>
        <w:rFonts w:ascii="宋体" w:hAnsi="宋体" w:cs="宋体"/>
        <w:sz w:val="28"/>
        <w:szCs w:val="28"/>
      </w:rPr>
      <w:fldChar w:fldCharType="begin"/>
    </w:r>
    <w:r w:rsidRPr="004E759E">
      <w:rPr>
        <w:rStyle w:val="ab"/>
        <w:rFonts w:ascii="宋体" w:hAnsi="宋体" w:cs="宋体"/>
        <w:sz w:val="28"/>
        <w:szCs w:val="28"/>
      </w:rPr>
      <w:instrText xml:space="preserve">PAGE  </w:instrText>
    </w:r>
    <w:r w:rsidRPr="004E759E">
      <w:rPr>
        <w:rStyle w:val="ab"/>
        <w:rFonts w:ascii="宋体" w:hAnsi="宋体" w:cs="宋体"/>
        <w:sz w:val="28"/>
        <w:szCs w:val="28"/>
      </w:rPr>
      <w:fldChar w:fldCharType="separate"/>
    </w:r>
    <w:r w:rsidR="001C3829">
      <w:rPr>
        <w:rStyle w:val="ab"/>
        <w:rFonts w:ascii="宋体" w:hAnsi="宋体" w:cs="宋体"/>
        <w:noProof/>
        <w:sz w:val="28"/>
        <w:szCs w:val="28"/>
      </w:rPr>
      <w:t>- 1 -</w:t>
    </w:r>
    <w:r w:rsidRPr="004E759E">
      <w:rPr>
        <w:rStyle w:val="ab"/>
        <w:rFonts w:ascii="宋体" w:hAnsi="宋体" w:cs="宋体"/>
        <w:sz w:val="28"/>
        <w:szCs w:val="28"/>
      </w:rPr>
      <w:fldChar w:fldCharType="end"/>
    </w:r>
  </w:p>
  <w:p w:rsidR="000E0E43" w:rsidRDefault="000E0E43">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D2D" w:rsidRDefault="00E12D2D" w:rsidP="0015150A">
      <w:r>
        <w:separator/>
      </w:r>
    </w:p>
  </w:footnote>
  <w:footnote w:type="continuationSeparator" w:id="0">
    <w:p w:rsidR="00E12D2D" w:rsidRDefault="00E12D2D" w:rsidP="00151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43" w:rsidRDefault="000E0E43">
    <w:pPr>
      <w:pStyle w:val="a8"/>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43" w:rsidRDefault="000E0E43">
    <w:pPr>
      <w:pStyle w:val="a8"/>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168"/>
    <w:rsid w:val="0001056E"/>
    <w:rsid w:val="000138D4"/>
    <w:rsid w:val="00042F66"/>
    <w:rsid w:val="00043124"/>
    <w:rsid w:val="00060BA6"/>
    <w:rsid w:val="000620C4"/>
    <w:rsid w:val="000A4771"/>
    <w:rsid w:val="000C5150"/>
    <w:rsid w:val="000D3E9D"/>
    <w:rsid w:val="000D686C"/>
    <w:rsid w:val="000E0E43"/>
    <w:rsid w:val="000E7ACF"/>
    <w:rsid w:val="000F53A9"/>
    <w:rsid w:val="0010035F"/>
    <w:rsid w:val="001040BD"/>
    <w:rsid w:val="00116334"/>
    <w:rsid w:val="00122CB1"/>
    <w:rsid w:val="001320F2"/>
    <w:rsid w:val="00132806"/>
    <w:rsid w:val="00142687"/>
    <w:rsid w:val="00150B26"/>
    <w:rsid w:val="0015150A"/>
    <w:rsid w:val="00153E56"/>
    <w:rsid w:val="00163697"/>
    <w:rsid w:val="0016620E"/>
    <w:rsid w:val="00166344"/>
    <w:rsid w:val="00170F66"/>
    <w:rsid w:val="00171360"/>
    <w:rsid w:val="00172A27"/>
    <w:rsid w:val="00195289"/>
    <w:rsid w:val="00197D94"/>
    <w:rsid w:val="001C3829"/>
    <w:rsid w:val="001C7A8E"/>
    <w:rsid w:val="001E1E7D"/>
    <w:rsid w:val="001E3015"/>
    <w:rsid w:val="001E4600"/>
    <w:rsid w:val="001E557A"/>
    <w:rsid w:val="001E7838"/>
    <w:rsid w:val="001F6152"/>
    <w:rsid w:val="001F655F"/>
    <w:rsid w:val="00207C3D"/>
    <w:rsid w:val="00210C9A"/>
    <w:rsid w:val="00224203"/>
    <w:rsid w:val="002307A8"/>
    <w:rsid w:val="00232CB6"/>
    <w:rsid w:val="00245DAB"/>
    <w:rsid w:val="00247D88"/>
    <w:rsid w:val="0025271B"/>
    <w:rsid w:val="00261ECF"/>
    <w:rsid w:val="002663CA"/>
    <w:rsid w:val="00277718"/>
    <w:rsid w:val="00285300"/>
    <w:rsid w:val="00291779"/>
    <w:rsid w:val="00292248"/>
    <w:rsid w:val="002978D8"/>
    <w:rsid w:val="002A25D7"/>
    <w:rsid w:val="002C4010"/>
    <w:rsid w:val="002C5813"/>
    <w:rsid w:val="002D320A"/>
    <w:rsid w:val="002E2FB2"/>
    <w:rsid w:val="002E4E01"/>
    <w:rsid w:val="002F1F7A"/>
    <w:rsid w:val="002F5D72"/>
    <w:rsid w:val="00313185"/>
    <w:rsid w:val="003246C7"/>
    <w:rsid w:val="003264E2"/>
    <w:rsid w:val="0035283D"/>
    <w:rsid w:val="003704AB"/>
    <w:rsid w:val="00373C16"/>
    <w:rsid w:val="00383697"/>
    <w:rsid w:val="003A518B"/>
    <w:rsid w:val="003B798C"/>
    <w:rsid w:val="003C7E20"/>
    <w:rsid w:val="003D094C"/>
    <w:rsid w:val="003E3E3E"/>
    <w:rsid w:val="00454FC8"/>
    <w:rsid w:val="00462ECD"/>
    <w:rsid w:val="00463054"/>
    <w:rsid w:val="00463B68"/>
    <w:rsid w:val="004651C8"/>
    <w:rsid w:val="00465BE6"/>
    <w:rsid w:val="00472A8F"/>
    <w:rsid w:val="00473D94"/>
    <w:rsid w:val="0047617A"/>
    <w:rsid w:val="004943F3"/>
    <w:rsid w:val="004A0280"/>
    <w:rsid w:val="004A79CC"/>
    <w:rsid w:val="004B2100"/>
    <w:rsid w:val="004C2931"/>
    <w:rsid w:val="004C4160"/>
    <w:rsid w:val="004E1AB6"/>
    <w:rsid w:val="004E58FE"/>
    <w:rsid w:val="004E759E"/>
    <w:rsid w:val="004F07E7"/>
    <w:rsid w:val="004F5B17"/>
    <w:rsid w:val="005125AC"/>
    <w:rsid w:val="00512FE2"/>
    <w:rsid w:val="0051529C"/>
    <w:rsid w:val="00522898"/>
    <w:rsid w:val="005238E1"/>
    <w:rsid w:val="00531DEB"/>
    <w:rsid w:val="00536C0E"/>
    <w:rsid w:val="00546864"/>
    <w:rsid w:val="005539E0"/>
    <w:rsid w:val="005634AD"/>
    <w:rsid w:val="00570A67"/>
    <w:rsid w:val="00570B90"/>
    <w:rsid w:val="00584A38"/>
    <w:rsid w:val="00585070"/>
    <w:rsid w:val="00590915"/>
    <w:rsid w:val="005916B7"/>
    <w:rsid w:val="005A3E28"/>
    <w:rsid w:val="005B0A3C"/>
    <w:rsid w:val="005B6813"/>
    <w:rsid w:val="005D61BF"/>
    <w:rsid w:val="005F348F"/>
    <w:rsid w:val="005F5302"/>
    <w:rsid w:val="005F5711"/>
    <w:rsid w:val="005F77EF"/>
    <w:rsid w:val="00603651"/>
    <w:rsid w:val="00604072"/>
    <w:rsid w:val="006072AE"/>
    <w:rsid w:val="00607E2E"/>
    <w:rsid w:val="00633405"/>
    <w:rsid w:val="0063361E"/>
    <w:rsid w:val="006436F3"/>
    <w:rsid w:val="00645050"/>
    <w:rsid w:val="00673753"/>
    <w:rsid w:val="006751D4"/>
    <w:rsid w:val="0067789E"/>
    <w:rsid w:val="006C30A7"/>
    <w:rsid w:val="006D688A"/>
    <w:rsid w:val="006F2F51"/>
    <w:rsid w:val="00705F96"/>
    <w:rsid w:val="00717BEB"/>
    <w:rsid w:val="00724639"/>
    <w:rsid w:val="0073153C"/>
    <w:rsid w:val="00742E7C"/>
    <w:rsid w:val="00743D23"/>
    <w:rsid w:val="0075502F"/>
    <w:rsid w:val="00763651"/>
    <w:rsid w:val="00763D4F"/>
    <w:rsid w:val="00767D26"/>
    <w:rsid w:val="007A3D6E"/>
    <w:rsid w:val="007B4FAC"/>
    <w:rsid w:val="007F0E9F"/>
    <w:rsid w:val="00800B4A"/>
    <w:rsid w:val="008468BF"/>
    <w:rsid w:val="008521A4"/>
    <w:rsid w:val="00866303"/>
    <w:rsid w:val="0086764F"/>
    <w:rsid w:val="00880EA9"/>
    <w:rsid w:val="008A3C38"/>
    <w:rsid w:val="008D66EE"/>
    <w:rsid w:val="008E6640"/>
    <w:rsid w:val="008F46B6"/>
    <w:rsid w:val="008F6E7A"/>
    <w:rsid w:val="008F7AFB"/>
    <w:rsid w:val="00905E67"/>
    <w:rsid w:val="00907AA8"/>
    <w:rsid w:val="00910F4D"/>
    <w:rsid w:val="0092047F"/>
    <w:rsid w:val="00921626"/>
    <w:rsid w:val="009521F8"/>
    <w:rsid w:val="0095552D"/>
    <w:rsid w:val="009734B2"/>
    <w:rsid w:val="00975EED"/>
    <w:rsid w:val="009764EB"/>
    <w:rsid w:val="00993292"/>
    <w:rsid w:val="009A373C"/>
    <w:rsid w:val="009C1EA3"/>
    <w:rsid w:val="009C6C1F"/>
    <w:rsid w:val="009E0C51"/>
    <w:rsid w:val="00A22D98"/>
    <w:rsid w:val="00A468C3"/>
    <w:rsid w:val="00A534BB"/>
    <w:rsid w:val="00A7062B"/>
    <w:rsid w:val="00A72DB4"/>
    <w:rsid w:val="00A75E33"/>
    <w:rsid w:val="00A86DAF"/>
    <w:rsid w:val="00AA42EC"/>
    <w:rsid w:val="00AB4A1A"/>
    <w:rsid w:val="00AC1592"/>
    <w:rsid w:val="00AC1738"/>
    <w:rsid w:val="00AC4AFA"/>
    <w:rsid w:val="00AD0662"/>
    <w:rsid w:val="00AD24FC"/>
    <w:rsid w:val="00AE740B"/>
    <w:rsid w:val="00AF0467"/>
    <w:rsid w:val="00AF14A4"/>
    <w:rsid w:val="00B002A9"/>
    <w:rsid w:val="00B20BE6"/>
    <w:rsid w:val="00B25218"/>
    <w:rsid w:val="00B25709"/>
    <w:rsid w:val="00B2572C"/>
    <w:rsid w:val="00B350A0"/>
    <w:rsid w:val="00B5043A"/>
    <w:rsid w:val="00B5653D"/>
    <w:rsid w:val="00B6445D"/>
    <w:rsid w:val="00B80EEC"/>
    <w:rsid w:val="00B84CAE"/>
    <w:rsid w:val="00B95F26"/>
    <w:rsid w:val="00BA1E3E"/>
    <w:rsid w:val="00BC71C5"/>
    <w:rsid w:val="00BE525D"/>
    <w:rsid w:val="00BE75C8"/>
    <w:rsid w:val="00BF121E"/>
    <w:rsid w:val="00C00AD1"/>
    <w:rsid w:val="00C02866"/>
    <w:rsid w:val="00C45DC4"/>
    <w:rsid w:val="00C4623D"/>
    <w:rsid w:val="00C7468A"/>
    <w:rsid w:val="00C82111"/>
    <w:rsid w:val="00C92AD6"/>
    <w:rsid w:val="00CA544E"/>
    <w:rsid w:val="00CD69F9"/>
    <w:rsid w:val="00D030C4"/>
    <w:rsid w:val="00D15C15"/>
    <w:rsid w:val="00D64796"/>
    <w:rsid w:val="00D7720C"/>
    <w:rsid w:val="00D803C2"/>
    <w:rsid w:val="00D86E30"/>
    <w:rsid w:val="00D93AEE"/>
    <w:rsid w:val="00D9788D"/>
    <w:rsid w:val="00DA3975"/>
    <w:rsid w:val="00DB297E"/>
    <w:rsid w:val="00DB6AEB"/>
    <w:rsid w:val="00DC4ACD"/>
    <w:rsid w:val="00DE61F8"/>
    <w:rsid w:val="00DE73D9"/>
    <w:rsid w:val="00DF370F"/>
    <w:rsid w:val="00DF782A"/>
    <w:rsid w:val="00E03002"/>
    <w:rsid w:val="00E030A2"/>
    <w:rsid w:val="00E03DBC"/>
    <w:rsid w:val="00E054A0"/>
    <w:rsid w:val="00E07B48"/>
    <w:rsid w:val="00E101AE"/>
    <w:rsid w:val="00E12D2D"/>
    <w:rsid w:val="00E13CC4"/>
    <w:rsid w:val="00E22321"/>
    <w:rsid w:val="00E2408C"/>
    <w:rsid w:val="00E60276"/>
    <w:rsid w:val="00E65BE3"/>
    <w:rsid w:val="00E71335"/>
    <w:rsid w:val="00E80D3A"/>
    <w:rsid w:val="00E82D9E"/>
    <w:rsid w:val="00EC1A64"/>
    <w:rsid w:val="00EC25B6"/>
    <w:rsid w:val="00EC5E72"/>
    <w:rsid w:val="00EE02AF"/>
    <w:rsid w:val="00EF0C16"/>
    <w:rsid w:val="00F01CB1"/>
    <w:rsid w:val="00F31B5B"/>
    <w:rsid w:val="00F329A6"/>
    <w:rsid w:val="00F32BD8"/>
    <w:rsid w:val="00F46950"/>
    <w:rsid w:val="00F54347"/>
    <w:rsid w:val="00F5473A"/>
    <w:rsid w:val="00F56043"/>
    <w:rsid w:val="00F75D1D"/>
    <w:rsid w:val="00F92BDC"/>
    <w:rsid w:val="00FA2423"/>
    <w:rsid w:val="00FA43C1"/>
    <w:rsid w:val="00FA659A"/>
    <w:rsid w:val="00FC7F21"/>
    <w:rsid w:val="00FD3912"/>
    <w:rsid w:val="00FD43C3"/>
    <w:rsid w:val="00FD643C"/>
    <w:rsid w:val="00FE233C"/>
    <w:rsid w:val="00FE4079"/>
    <w:rsid w:val="00FF15C9"/>
    <w:rsid w:val="00FF4268"/>
    <w:rsid w:val="00FF4407"/>
    <w:rsid w:val="00FF568F"/>
    <w:rsid w:val="01E63CFE"/>
    <w:rsid w:val="03062145"/>
    <w:rsid w:val="040051F2"/>
    <w:rsid w:val="08DF7C1D"/>
    <w:rsid w:val="090A5DFB"/>
    <w:rsid w:val="0958143D"/>
    <w:rsid w:val="09B56888"/>
    <w:rsid w:val="0A3122E0"/>
    <w:rsid w:val="0A6924A3"/>
    <w:rsid w:val="0C504637"/>
    <w:rsid w:val="0E0A2065"/>
    <w:rsid w:val="0E416726"/>
    <w:rsid w:val="0F4F576B"/>
    <w:rsid w:val="0FEE7E2C"/>
    <w:rsid w:val="10F83D08"/>
    <w:rsid w:val="11AF358B"/>
    <w:rsid w:val="12071A18"/>
    <w:rsid w:val="12ED6114"/>
    <w:rsid w:val="15FC45DD"/>
    <w:rsid w:val="18C317AD"/>
    <w:rsid w:val="1AAD6D64"/>
    <w:rsid w:val="1B3F4FE7"/>
    <w:rsid w:val="1B804675"/>
    <w:rsid w:val="1C2B1E14"/>
    <w:rsid w:val="1C7756BF"/>
    <w:rsid w:val="22A76921"/>
    <w:rsid w:val="24475EA2"/>
    <w:rsid w:val="24B74B8F"/>
    <w:rsid w:val="25F1056F"/>
    <w:rsid w:val="261C519B"/>
    <w:rsid w:val="26936822"/>
    <w:rsid w:val="27FB539C"/>
    <w:rsid w:val="28832DA0"/>
    <w:rsid w:val="29C31DCE"/>
    <w:rsid w:val="29C34605"/>
    <w:rsid w:val="29E31248"/>
    <w:rsid w:val="2BA61F5B"/>
    <w:rsid w:val="2CDA08F5"/>
    <w:rsid w:val="2DB50927"/>
    <w:rsid w:val="2E4A12F3"/>
    <w:rsid w:val="2E7F6E5C"/>
    <w:rsid w:val="2F4B5A54"/>
    <w:rsid w:val="2FB12C54"/>
    <w:rsid w:val="313309FF"/>
    <w:rsid w:val="33513562"/>
    <w:rsid w:val="363A03CE"/>
    <w:rsid w:val="38E11849"/>
    <w:rsid w:val="3F212DBC"/>
    <w:rsid w:val="3FEE7BA1"/>
    <w:rsid w:val="41C63CEF"/>
    <w:rsid w:val="439208C0"/>
    <w:rsid w:val="452565F4"/>
    <w:rsid w:val="49CD578E"/>
    <w:rsid w:val="4C776C8B"/>
    <w:rsid w:val="4DFA23FF"/>
    <w:rsid w:val="4F2B7A8A"/>
    <w:rsid w:val="4FA23A3D"/>
    <w:rsid w:val="4FB040EC"/>
    <w:rsid w:val="4FBD3F16"/>
    <w:rsid w:val="50BD3B2B"/>
    <w:rsid w:val="52386130"/>
    <w:rsid w:val="52FA2537"/>
    <w:rsid w:val="536D0425"/>
    <w:rsid w:val="5400319B"/>
    <w:rsid w:val="54977FD1"/>
    <w:rsid w:val="5576526C"/>
    <w:rsid w:val="559A4AE7"/>
    <w:rsid w:val="56122DC9"/>
    <w:rsid w:val="562604C7"/>
    <w:rsid w:val="57452864"/>
    <w:rsid w:val="58334D67"/>
    <w:rsid w:val="5CB41637"/>
    <w:rsid w:val="5F312103"/>
    <w:rsid w:val="5F653E86"/>
    <w:rsid w:val="61F050AA"/>
    <w:rsid w:val="622A4FA7"/>
    <w:rsid w:val="63AC7AD4"/>
    <w:rsid w:val="644C791E"/>
    <w:rsid w:val="64C32ADB"/>
    <w:rsid w:val="64EC4AC9"/>
    <w:rsid w:val="668F278E"/>
    <w:rsid w:val="66D03358"/>
    <w:rsid w:val="67522EA1"/>
    <w:rsid w:val="67E20A44"/>
    <w:rsid w:val="691B001F"/>
    <w:rsid w:val="6C74264F"/>
    <w:rsid w:val="6C7C1035"/>
    <w:rsid w:val="6E7E2531"/>
    <w:rsid w:val="6FAD4F0E"/>
    <w:rsid w:val="70020627"/>
    <w:rsid w:val="703F2B69"/>
    <w:rsid w:val="71286BCC"/>
    <w:rsid w:val="743E245D"/>
    <w:rsid w:val="75B04024"/>
    <w:rsid w:val="75DC6552"/>
    <w:rsid w:val="77021F9C"/>
    <w:rsid w:val="79C941D4"/>
    <w:rsid w:val="7D96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1D158D-599B-4491-85E8-BE956A22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50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15150A"/>
    <w:pPr>
      <w:spacing w:after="120"/>
      <w:ind w:leftChars="200" w:left="420"/>
    </w:pPr>
  </w:style>
  <w:style w:type="character" w:customStyle="1" w:styleId="Char">
    <w:name w:val="正文文本缩进 Char"/>
    <w:basedOn w:val="a0"/>
    <w:link w:val="a3"/>
    <w:uiPriority w:val="99"/>
    <w:semiHidden/>
    <w:rsid w:val="006926D5"/>
    <w:rPr>
      <w:szCs w:val="21"/>
    </w:rPr>
  </w:style>
  <w:style w:type="paragraph" w:styleId="a4">
    <w:name w:val="Date"/>
    <w:basedOn w:val="a"/>
    <w:next w:val="a"/>
    <w:link w:val="Char0"/>
    <w:uiPriority w:val="99"/>
    <w:rsid w:val="0015150A"/>
    <w:pPr>
      <w:ind w:leftChars="2500" w:left="100"/>
    </w:pPr>
  </w:style>
  <w:style w:type="character" w:customStyle="1" w:styleId="Char0">
    <w:name w:val="日期 Char"/>
    <w:basedOn w:val="a0"/>
    <w:link w:val="a4"/>
    <w:uiPriority w:val="99"/>
    <w:locked/>
    <w:rsid w:val="0015150A"/>
    <w:rPr>
      <w:kern w:val="2"/>
      <w:sz w:val="24"/>
      <w:szCs w:val="24"/>
    </w:rPr>
  </w:style>
  <w:style w:type="paragraph" w:styleId="2">
    <w:name w:val="Body Text Indent 2"/>
    <w:basedOn w:val="a"/>
    <w:link w:val="2Char"/>
    <w:uiPriority w:val="99"/>
    <w:rsid w:val="0015150A"/>
    <w:pPr>
      <w:spacing w:after="120" w:line="480" w:lineRule="auto"/>
      <w:ind w:leftChars="200" w:left="420"/>
    </w:pPr>
  </w:style>
  <w:style w:type="character" w:customStyle="1" w:styleId="2Char">
    <w:name w:val="正文文本缩进 2 Char"/>
    <w:basedOn w:val="a0"/>
    <w:link w:val="2"/>
    <w:uiPriority w:val="99"/>
    <w:semiHidden/>
    <w:rsid w:val="006926D5"/>
    <w:rPr>
      <w:szCs w:val="21"/>
    </w:rPr>
  </w:style>
  <w:style w:type="paragraph" w:styleId="a5">
    <w:name w:val="endnote text"/>
    <w:basedOn w:val="a"/>
    <w:link w:val="Char1"/>
    <w:uiPriority w:val="99"/>
    <w:semiHidden/>
    <w:rsid w:val="0015150A"/>
    <w:pPr>
      <w:snapToGrid w:val="0"/>
      <w:jc w:val="left"/>
    </w:pPr>
  </w:style>
  <w:style w:type="character" w:customStyle="1" w:styleId="Char1">
    <w:name w:val="尾注文本 Char"/>
    <w:basedOn w:val="a0"/>
    <w:link w:val="a5"/>
    <w:uiPriority w:val="99"/>
    <w:locked/>
    <w:rsid w:val="0015150A"/>
    <w:rPr>
      <w:kern w:val="2"/>
      <w:sz w:val="24"/>
      <w:szCs w:val="24"/>
    </w:rPr>
  </w:style>
  <w:style w:type="paragraph" w:styleId="a6">
    <w:name w:val="Balloon Text"/>
    <w:basedOn w:val="a"/>
    <w:link w:val="Char2"/>
    <w:uiPriority w:val="99"/>
    <w:semiHidden/>
    <w:rsid w:val="0015150A"/>
    <w:rPr>
      <w:sz w:val="18"/>
      <w:szCs w:val="18"/>
    </w:rPr>
  </w:style>
  <w:style w:type="character" w:customStyle="1" w:styleId="Char2">
    <w:name w:val="批注框文本 Char"/>
    <w:basedOn w:val="a0"/>
    <w:link w:val="a6"/>
    <w:uiPriority w:val="99"/>
    <w:semiHidden/>
    <w:rsid w:val="006926D5"/>
    <w:rPr>
      <w:sz w:val="0"/>
      <w:szCs w:val="0"/>
    </w:rPr>
  </w:style>
  <w:style w:type="paragraph" w:styleId="a7">
    <w:name w:val="footer"/>
    <w:basedOn w:val="a"/>
    <w:link w:val="Char3"/>
    <w:uiPriority w:val="99"/>
    <w:rsid w:val="0015150A"/>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6926D5"/>
    <w:rPr>
      <w:sz w:val="18"/>
      <w:szCs w:val="18"/>
    </w:rPr>
  </w:style>
  <w:style w:type="paragraph" w:styleId="a8">
    <w:name w:val="header"/>
    <w:basedOn w:val="a"/>
    <w:link w:val="Char4"/>
    <w:uiPriority w:val="99"/>
    <w:rsid w:val="0015150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4">
    <w:name w:val="页眉 Char"/>
    <w:basedOn w:val="a0"/>
    <w:link w:val="a8"/>
    <w:uiPriority w:val="99"/>
    <w:semiHidden/>
    <w:rsid w:val="006926D5"/>
    <w:rPr>
      <w:sz w:val="18"/>
      <w:szCs w:val="18"/>
    </w:rPr>
  </w:style>
  <w:style w:type="table" w:styleId="a9">
    <w:name w:val="Table Grid"/>
    <w:basedOn w:val="a1"/>
    <w:uiPriority w:val="99"/>
    <w:rsid w:val="0015150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ndnote reference"/>
    <w:basedOn w:val="a0"/>
    <w:uiPriority w:val="99"/>
    <w:semiHidden/>
    <w:rsid w:val="0015150A"/>
    <w:rPr>
      <w:vertAlign w:val="superscript"/>
    </w:rPr>
  </w:style>
  <w:style w:type="character" w:styleId="ab">
    <w:name w:val="page number"/>
    <w:basedOn w:val="a0"/>
    <w:uiPriority w:val="99"/>
    <w:rsid w:val="0015150A"/>
  </w:style>
  <w:style w:type="character" w:styleId="ac">
    <w:name w:val="Hyperlink"/>
    <w:basedOn w:val="a0"/>
    <w:uiPriority w:val="99"/>
    <w:rsid w:val="0015150A"/>
    <w:rPr>
      <w:color w:val="0000FF"/>
      <w:u w:val="single"/>
    </w:rPr>
  </w:style>
  <w:style w:type="character" w:customStyle="1" w:styleId="ca-41">
    <w:name w:val="ca-41"/>
    <w:uiPriority w:val="99"/>
    <w:rsid w:val="0015150A"/>
    <w:rPr>
      <w:rFonts w:ascii="楷体_GB2312" w:eastAsia="楷体_GB2312" w:cs="楷体_GB2312"/>
      <w:sz w:val="32"/>
      <w:szCs w:val="32"/>
    </w:rPr>
  </w:style>
  <w:style w:type="character" w:customStyle="1" w:styleId="apple-converted-space">
    <w:name w:val="apple-converted-space"/>
    <w:basedOn w:val="a0"/>
    <w:uiPriority w:val="99"/>
    <w:rsid w:val="0015150A"/>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15150A"/>
    <w:pPr>
      <w:widowControl/>
      <w:spacing w:after="160" w:line="240" w:lineRule="exact"/>
      <w:jc w:val="left"/>
    </w:pPr>
    <w:rPr>
      <w:rFonts w:ascii="Verdana" w:eastAsia="仿宋_GB2312" w:hAnsi="Verdana" w:cs="Verdana"/>
      <w:kern w:val="0"/>
      <w:sz w:val="24"/>
      <w:szCs w:val="24"/>
      <w:lang w:eastAsia="en-US"/>
    </w:rPr>
  </w:style>
  <w:style w:type="paragraph" w:customStyle="1" w:styleId="CharChar">
    <w:name w:val="自定义正文 Char Char"/>
    <w:basedOn w:val="a"/>
    <w:next w:val="a"/>
    <w:uiPriority w:val="99"/>
    <w:rsid w:val="0015150A"/>
    <w:pPr>
      <w:widowControl/>
      <w:spacing w:line="560" w:lineRule="exact"/>
      <w:ind w:firstLineChars="200" w:firstLine="560"/>
    </w:pPr>
  </w:style>
  <w:style w:type="paragraph" w:customStyle="1" w:styleId="p0">
    <w:name w:val="p0"/>
    <w:basedOn w:val="a"/>
    <w:uiPriority w:val="99"/>
    <w:rsid w:val="0015150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364</Words>
  <Characters>2079</Characters>
  <Application>Microsoft Office Word</Application>
  <DocSecurity>0</DocSecurity>
  <Lines>17</Lines>
  <Paragraphs>4</Paragraphs>
  <ScaleCrop>false</ScaleCrop>
  <Company>Microsoft</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蓬江教政〔2013〕 号</dc:title>
  <dc:subject/>
  <dc:creator>陈炎光</dc:creator>
  <cp:keywords/>
  <dc:description/>
  <cp:lastModifiedBy>微软用户</cp:lastModifiedBy>
  <cp:revision>2</cp:revision>
  <cp:lastPrinted>2019-04-23T07:54:00Z</cp:lastPrinted>
  <dcterms:created xsi:type="dcterms:W3CDTF">2019-05-13T03:48:00Z</dcterms:created>
  <dcterms:modified xsi:type="dcterms:W3CDTF">2019-05-13T03:48:00Z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