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28"/>
          <w:szCs w:val="28"/>
        </w:rPr>
      </w:pPr>
      <w:bookmarkStart w:id="0" w:name="_GoBack"/>
      <w:bookmarkEnd w:id="0"/>
      <w:r>
        <w:rPr>
          <w:rFonts w:hint="eastAsia" w:cs="宋体"/>
          <w:b/>
          <w:bCs/>
          <w:sz w:val="28"/>
          <w:szCs w:val="28"/>
          <w:lang w:eastAsia="zh-CN"/>
        </w:rPr>
        <w:t>江门</w:t>
      </w:r>
      <w:r>
        <w:rPr>
          <w:rFonts w:hint="eastAsia" w:cs="宋体"/>
          <w:b/>
          <w:bCs/>
          <w:sz w:val="28"/>
          <w:szCs w:val="28"/>
        </w:rPr>
        <w:t>农商银行办理蓬江区工资支付保证金及工人工资支付专户网点一览表</w:t>
      </w:r>
    </w:p>
    <w:tbl>
      <w:tblPr>
        <w:tblStyle w:val="5"/>
        <w:tblW w:w="9712" w:type="dxa"/>
        <w:tblInd w:w="-106" w:type="dxa"/>
        <w:tblLayout w:type="fixed"/>
        <w:tblCellMar>
          <w:top w:w="0" w:type="dxa"/>
          <w:left w:w="108" w:type="dxa"/>
          <w:bottom w:w="0" w:type="dxa"/>
          <w:right w:w="108" w:type="dxa"/>
        </w:tblCellMar>
      </w:tblPr>
      <w:tblGrid>
        <w:gridCol w:w="781"/>
        <w:gridCol w:w="1560"/>
        <w:gridCol w:w="1559"/>
        <w:gridCol w:w="5812"/>
      </w:tblGrid>
      <w:tr>
        <w:tblPrEx>
          <w:tblLayout w:type="fixed"/>
          <w:tblCellMar>
            <w:top w:w="0" w:type="dxa"/>
            <w:left w:w="108" w:type="dxa"/>
            <w:bottom w:w="0" w:type="dxa"/>
            <w:right w:w="108" w:type="dxa"/>
          </w:tblCellMar>
        </w:tblPrEx>
        <w:trPr>
          <w:trHeight w:val="300" w:hRule="atLeast"/>
        </w:trPr>
        <w:tc>
          <w:tcPr>
            <w:tcW w:w="781" w:type="dxa"/>
            <w:tcBorders>
              <w:top w:val="single" w:color="000000" w:sz="8" w:space="0"/>
              <w:left w:val="single" w:color="auto" w:sz="8" w:space="0"/>
              <w:bottom w:val="nil"/>
              <w:right w:val="single" w:color="auto" w:sz="8"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镇属</w:t>
            </w:r>
          </w:p>
        </w:tc>
        <w:tc>
          <w:tcPr>
            <w:tcW w:w="156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网点名称</w:t>
            </w:r>
          </w:p>
        </w:tc>
        <w:tc>
          <w:tcPr>
            <w:tcW w:w="155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联系电话</w:t>
            </w:r>
          </w:p>
        </w:tc>
        <w:tc>
          <w:tcPr>
            <w:tcW w:w="5812"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营业地址</w:t>
            </w:r>
          </w:p>
        </w:tc>
      </w:tr>
      <w:tr>
        <w:tblPrEx>
          <w:tblLayout w:type="fixed"/>
          <w:tblCellMar>
            <w:top w:w="0" w:type="dxa"/>
            <w:left w:w="108" w:type="dxa"/>
            <w:bottom w:w="0" w:type="dxa"/>
            <w:right w:w="108" w:type="dxa"/>
          </w:tblCellMar>
        </w:tblPrEx>
        <w:trPr>
          <w:trHeight w:val="300" w:hRule="atLeast"/>
        </w:trPr>
        <w:tc>
          <w:tcPr>
            <w:tcW w:w="781" w:type="dxa"/>
            <w:vMerge w:val="restart"/>
            <w:tcBorders>
              <w:top w:val="single" w:color="000000" w:sz="8" w:space="0"/>
              <w:left w:val="single" w:color="auto" w:sz="8" w:space="0"/>
              <w:bottom w:val="nil"/>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w:t>
            </w: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杜阮支行营业部</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3672649</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杜阮镇江杜中路</w:t>
            </w:r>
            <w:r>
              <w:rPr>
                <w:rFonts w:ascii="宋体" w:hAnsi="宋体" w:cs="宋体"/>
                <w:color w:val="000000"/>
                <w:kern w:val="0"/>
                <w:sz w:val="18"/>
                <w:szCs w:val="18"/>
              </w:rPr>
              <w:t>137</w:t>
            </w:r>
            <w:r>
              <w:rPr>
                <w:rFonts w:hint="eastAsia" w:ascii="宋体" w:hAnsi="宋体" w:cs="宋体"/>
                <w:color w:val="000000"/>
                <w:kern w:val="0"/>
                <w:sz w:val="18"/>
                <w:szCs w:val="18"/>
              </w:rPr>
              <w:t>号</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nil"/>
              <w:right w:val="single" w:color="auto" w:sz="8" w:space="0"/>
            </w:tcBorders>
            <w:shd w:val="clear" w:color="000000" w:fill="FFFF00"/>
            <w:vAlign w:val="center"/>
          </w:tcPr>
          <w:p>
            <w:pPr>
              <w:widowControl/>
              <w:jc w:val="center"/>
              <w:rPr>
                <w:rFonts w:hint="eastAsia" w:ascii="宋体" w:hAnsi="宋体" w:cs="宋体"/>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ind w:left="-50" w:right="-50"/>
              <w:jc w:val="center"/>
              <w:rPr>
                <w:rFonts w:ascii="宋体" w:hAnsi="宋体" w:cs="宋体"/>
                <w:color w:val="000000"/>
                <w:kern w:val="0"/>
                <w:sz w:val="18"/>
                <w:szCs w:val="18"/>
              </w:rPr>
            </w:pPr>
            <w:r>
              <w:rPr>
                <w:rFonts w:hint="eastAsia" w:ascii="宋体" w:hAnsi="宋体" w:cs="宋体"/>
                <w:color w:val="000000"/>
                <w:kern w:val="0"/>
                <w:sz w:val="18"/>
                <w:szCs w:val="18"/>
              </w:rPr>
              <w:t>江杜</w:t>
            </w:r>
            <w:r>
              <w:rPr>
                <w:rFonts w:ascii="宋体" w:hAnsi="宋体" w:cs="宋体"/>
                <w:color w:val="000000"/>
                <w:kern w:val="0"/>
                <w:sz w:val="18"/>
                <w:szCs w:val="18"/>
              </w:rPr>
              <w:t>支行</w:t>
            </w:r>
          </w:p>
        </w:tc>
        <w:tc>
          <w:tcPr>
            <w:tcW w:w="1559" w:type="dxa"/>
            <w:tcBorders>
              <w:top w:val="nil"/>
              <w:left w:val="nil"/>
              <w:bottom w:val="single" w:color="auto" w:sz="8" w:space="0"/>
              <w:right w:val="single" w:color="auto" w:sz="8" w:space="0"/>
            </w:tcBorders>
            <w:shd w:val="clear" w:color="000000" w:fill="FFFF00"/>
            <w:vAlign w:val="center"/>
          </w:tcPr>
          <w:p>
            <w:pPr>
              <w:jc w:val="center"/>
              <w:rPr>
                <w:rFonts w:ascii="宋体" w:hAnsi="宋体" w:cs="宋体"/>
                <w:color w:val="000000"/>
                <w:kern w:val="0"/>
                <w:sz w:val="18"/>
                <w:szCs w:val="18"/>
              </w:rPr>
            </w:pPr>
            <w:r>
              <w:rPr>
                <w:rFonts w:ascii="宋体" w:hAnsi="宋体" w:cs="宋体"/>
                <w:color w:val="000000"/>
                <w:kern w:val="0"/>
                <w:sz w:val="18"/>
                <w:szCs w:val="18"/>
              </w:rPr>
              <w:t>3677011</w:t>
            </w:r>
          </w:p>
        </w:tc>
        <w:tc>
          <w:tcPr>
            <w:tcW w:w="5812" w:type="dxa"/>
            <w:tcBorders>
              <w:top w:val="nil"/>
              <w:left w:val="nil"/>
              <w:bottom w:val="single" w:color="auto" w:sz="8" w:space="0"/>
              <w:right w:val="single" w:color="auto" w:sz="8" w:space="0"/>
            </w:tcBorders>
            <w:shd w:val="clear" w:color="000000" w:fill="FFFF00"/>
            <w:vAlign w:val="center"/>
          </w:tcPr>
          <w:p>
            <w:pPr>
              <w:ind w:left="-50" w:right="-50"/>
              <w:rPr>
                <w:rFonts w:ascii="宋体" w:hAnsi="宋体" w:cs="宋体"/>
                <w:color w:val="000000"/>
                <w:kern w:val="0"/>
                <w:sz w:val="18"/>
                <w:szCs w:val="18"/>
              </w:rPr>
            </w:pPr>
            <w:r>
              <w:rPr>
                <w:rFonts w:ascii="宋体" w:hAnsi="宋体" w:cs="宋体"/>
                <w:color w:val="000000"/>
                <w:kern w:val="0"/>
                <w:sz w:val="18"/>
                <w:szCs w:val="18"/>
              </w:rPr>
              <w:t>江门市蓬江区杜阮镇江杜中路99号首至三层</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nil"/>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井根支行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3651362</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杜阮镇井根开发区井根</w:t>
            </w:r>
            <w:r>
              <w:rPr>
                <w:rFonts w:ascii="宋体" w:hAnsi="宋体" w:cs="宋体"/>
                <w:color w:val="000000"/>
                <w:kern w:val="0"/>
                <w:sz w:val="18"/>
                <w:szCs w:val="18"/>
              </w:rPr>
              <w:t>2</w:t>
            </w:r>
            <w:r>
              <w:rPr>
                <w:rFonts w:hint="eastAsia" w:ascii="宋体" w:hAnsi="宋体" w:cs="宋体"/>
                <w:color w:val="000000"/>
                <w:kern w:val="0"/>
                <w:sz w:val="18"/>
                <w:szCs w:val="18"/>
              </w:rPr>
              <w:t>路</w:t>
            </w:r>
            <w:r>
              <w:rPr>
                <w:rFonts w:ascii="宋体" w:hAnsi="宋体" w:cs="宋体"/>
                <w:color w:val="000000"/>
                <w:kern w:val="0"/>
                <w:sz w:val="18"/>
                <w:szCs w:val="18"/>
              </w:rPr>
              <w:t>23</w:t>
            </w:r>
            <w:r>
              <w:rPr>
                <w:rFonts w:hint="eastAsia" w:ascii="宋体" w:hAnsi="宋体" w:cs="宋体"/>
                <w:color w:val="000000"/>
                <w:kern w:val="0"/>
                <w:sz w:val="18"/>
                <w:szCs w:val="18"/>
              </w:rPr>
              <w:t>号</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nil"/>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瑶芦支行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3671352</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杜阮镇南芦村新村</w:t>
            </w:r>
            <w:r>
              <w:rPr>
                <w:rFonts w:ascii="宋体" w:hAnsi="宋体" w:cs="宋体"/>
                <w:color w:val="000000"/>
                <w:kern w:val="0"/>
                <w:sz w:val="18"/>
                <w:szCs w:val="18"/>
              </w:rPr>
              <w:t>1</w:t>
            </w:r>
            <w:r>
              <w:rPr>
                <w:rFonts w:hint="eastAsia" w:ascii="宋体" w:hAnsi="宋体" w:cs="宋体"/>
                <w:color w:val="000000"/>
                <w:kern w:val="0"/>
                <w:sz w:val="18"/>
                <w:szCs w:val="18"/>
              </w:rPr>
              <w:t>号</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nil"/>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楼山支行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3661374</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杜阮镇迎宾大道西</w:t>
            </w:r>
            <w:r>
              <w:rPr>
                <w:rFonts w:ascii="宋体" w:hAnsi="宋体" w:cs="宋体"/>
                <w:color w:val="000000"/>
                <w:kern w:val="0"/>
                <w:sz w:val="18"/>
                <w:szCs w:val="18"/>
              </w:rPr>
              <w:t>113</w:t>
            </w:r>
            <w:r>
              <w:rPr>
                <w:rFonts w:hint="eastAsia" w:ascii="宋体" w:hAnsi="宋体" w:cs="宋体"/>
                <w:color w:val="000000"/>
                <w:kern w:val="0"/>
                <w:sz w:val="18"/>
                <w:szCs w:val="18"/>
              </w:rPr>
              <w:t>号</w:t>
            </w:r>
            <w:r>
              <w:rPr>
                <w:rFonts w:ascii="宋体" w:hAnsi="宋体" w:cs="宋体"/>
                <w:color w:val="000000"/>
                <w:kern w:val="0"/>
                <w:sz w:val="18"/>
                <w:szCs w:val="18"/>
              </w:rPr>
              <w:t>132</w:t>
            </w:r>
            <w:r>
              <w:rPr>
                <w:rFonts w:hint="eastAsia" w:ascii="宋体" w:hAnsi="宋体" w:cs="宋体"/>
                <w:color w:val="000000"/>
                <w:kern w:val="0"/>
                <w:sz w:val="18"/>
                <w:szCs w:val="18"/>
              </w:rPr>
              <w:t>室、</w:t>
            </w:r>
            <w:r>
              <w:rPr>
                <w:rFonts w:ascii="宋体" w:hAnsi="宋体" w:cs="宋体"/>
                <w:color w:val="000000"/>
                <w:kern w:val="0"/>
                <w:sz w:val="18"/>
                <w:szCs w:val="18"/>
              </w:rPr>
              <w:t>134</w:t>
            </w:r>
            <w:r>
              <w:rPr>
                <w:rFonts w:hint="eastAsia" w:ascii="宋体" w:hAnsi="宋体" w:cs="宋体"/>
                <w:color w:val="000000"/>
                <w:kern w:val="0"/>
                <w:sz w:val="18"/>
                <w:szCs w:val="18"/>
              </w:rPr>
              <w:t>室</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nil"/>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西环支行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3671375</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杜阮镇杜阮北一路</w:t>
            </w:r>
            <w:r>
              <w:rPr>
                <w:rFonts w:ascii="宋体" w:hAnsi="宋体" w:cs="宋体"/>
                <w:color w:val="000000"/>
                <w:kern w:val="0"/>
                <w:sz w:val="18"/>
                <w:szCs w:val="18"/>
              </w:rPr>
              <w:t>11</w:t>
            </w:r>
            <w:r>
              <w:rPr>
                <w:rFonts w:hint="eastAsia" w:ascii="宋体" w:hAnsi="宋体" w:cs="宋体"/>
                <w:color w:val="000000"/>
                <w:kern w:val="0"/>
                <w:sz w:val="18"/>
                <w:szCs w:val="18"/>
              </w:rPr>
              <w:t>号</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nil"/>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叱石支行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3671542</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杜阮镇江杜中路</w:t>
            </w:r>
            <w:r>
              <w:rPr>
                <w:rFonts w:ascii="宋体" w:hAnsi="宋体" w:cs="宋体"/>
                <w:color w:val="000000"/>
                <w:kern w:val="0"/>
                <w:sz w:val="18"/>
                <w:szCs w:val="18"/>
              </w:rPr>
              <w:t>213</w:t>
            </w:r>
            <w:r>
              <w:rPr>
                <w:rFonts w:hint="eastAsia" w:ascii="宋体" w:hAnsi="宋体" w:cs="宋体"/>
                <w:color w:val="000000"/>
                <w:kern w:val="0"/>
                <w:sz w:val="18"/>
                <w:szCs w:val="18"/>
              </w:rPr>
              <w:t>号</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nil"/>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木朗支行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3664353</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杜阮镇木朗大道</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hAnsi="宋体" w:cs="宋体"/>
                <w:color w:val="000000"/>
                <w:kern w:val="0"/>
                <w:sz w:val="18"/>
                <w:szCs w:val="18"/>
              </w:rPr>
              <w:t>101</w:t>
            </w:r>
          </w:p>
        </w:tc>
      </w:tr>
      <w:tr>
        <w:tblPrEx>
          <w:tblLayout w:type="fixed"/>
          <w:tblCellMar>
            <w:top w:w="0" w:type="dxa"/>
            <w:left w:w="108" w:type="dxa"/>
            <w:bottom w:w="0" w:type="dxa"/>
            <w:right w:w="108" w:type="dxa"/>
          </w:tblCellMar>
        </w:tblPrEx>
        <w:trPr>
          <w:trHeight w:val="300" w:hRule="atLeast"/>
        </w:trPr>
        <w:tc>
          <w:tcPr>
            <w:tcW w:w="781" w:type="dxa"/>
            <w:vMerge w:val="restart"/>
            <w:tcBorders>
              <w:top w:val="single" w:color="000000" w:sz="8" w:space="0"/>
              <w:left w:val="single" w:color="auto" w:sz="8" w:space="0"/>
              <w:bottom w:val="single" w:color="000000"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w:t>
            </w: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荷塘支行营业部</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3738288</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荷塘镇瑞丰路</w:t>
            </w:r>
            <w:r>
              <w:rPr>
                <w:rFonts w:ascii="宋体" w:hAnsi="宋体" w:cs="宋体"/>
                <w:color w:val="000000"/>
                <w:kern w:val="0"/>
                <w:sz w:val="18"/>
                <w:szCs w:val="18"/>
              </w:rPr>
              <w:t>3</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center"/>
              <w:rPr>
                <w:rFonts w:hint="eastAsia" w:ascii="宋体" w:hAnsi="宋体" w:cs="宋体"/>
                <w:color w:val="000000"/>
                <w:kern w:val="0"/>
                <w:sz w:val="18"/>
                <w:szCs w:val="18"/>
              </w:rPr>
            </w:pPr>
          </w:p>
        </w:tc>
        <w:tc>
          <w:tcPr>
            <w:tcW w:w="1560" w:type="dxa"/>
            <w:tcBorders>
              <w:top w:val="nil"/>
              <w:left w:val="nil"/>
              <w:bottom w:val="single" w:color="auto" w:sz="8" w:space="0"/>
              <w:right w:val="single" w:color="auto" w:sz="8" w:space="0"/>
            </w:tcBorders>
            <w:vAlign w:val="center"/>
          </w:tcPr>
          <w:p>
            <w:pPr>
              <w:ind w:left="-50" w:right="-50"/>
              <w:jc w:val="center"/>
              <w:rPr>
                <w:rFonts w:ascii="宋体" w:hAnsi="宋体" w:cs="宋体"/>
                <w:color w:val="000000"/>
                <w:kern w:val="0"/>
                <w:sz w:val="18"/>
                <w:szCs w:val="18"/>
              </w:rPr>
            </w:pPr>
            <w:r>
              <w:rPr>
                <w:rFonts w:hint="eastAsia" w:ascii="宋体" w:hAnsi="宋体" w:cs="宋体"/>
                <w:color w:val="000000"/>
                <w:kern w:val="0"/>
                <w:sz w:val="18"/>
                <w:szCs w:val="18"/>
              </w:rPr>
              <w:t>民丰</w:t>
            </w:r>
            <w:r>
              <w:rPr>
                <w:rFonts w:ascii="宋体" w:hAnsi="宋体" w:cs="宋体"/>
                <w:color w:val="000000"/>
                <w:kern w:val="0"/>
                <w:sz w:val="18"/>
                <w:szCs w:val="18"/>
              </w:rPr>
              <w:t>支行</w:t>
            </w:r>
          </w:p>
        </w:tc>
        <w:tc>
          <w:tcPr>
            <w:tcW w:w="1559" w:type="dxa"/>
            <w:tcBorders>
              <w:top w:val="nil"/>
              <w:left w:val="nil"/>
              <w:bottom w:val="single" w:color="auto" w:sz="8" w:space="0"/>
              <w:right w:val="single" w:color="auto" w:sz="8"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3706663</w:t>
            </w:r>
          </w:p>
        </w:tc>
        <w:tc>
          <w:tcPr>
            <w:tcW w:w="5812" w:type="dxa"/>
            <w:tcBorders>
              <w:top w:val="nil"/>
              <w:left w:val="nil"/>
              <w:bottom w:val="single" w:color="auto" w:sz="8" w:space="0"/>
              <w:right w:val="single" w:color="auto" w:sz="8" w:space="0"/>
            </w:tcBorders>
            <w:vAlign w:val="center"/>
          </w:tcPr>
          <w:p>
            <w:pPr>
              <w:ind w:left="-50" w:right="-50"/>
              <w:rPr>
                <w:rFonts w:ascii="宋体" w:hAnsi="宋体" w:cs="宋体"/>
                <w:color w:val="000000"/>
                <w:kern w:val="0"/>
                <w:sz w:val="18"/>
                <w:szCs w:val="18"/>
              </w:rPr>
            </w:pPr>
            <w:r>
              <w:rPr>
                <w:rFonts w:ascii="宋体" w:hAnsi="宋体" w:cs="宋体"/>
                <w:color w:val="000000"/>
                <w:kern w:val="0"/>
                <w:sz w:val="18"/>
                <w:szCs w:val="18"/>
              </w:rPr>
              <w:t>江门市蓬江区荷塘镇民丰路35号108室、111室，37号101室、103室</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三良支行</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3704713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荷塘镇新荷路</w:t>
            </w:r>
            <w:r>
              <w:rPr>
                <w:rFonts w:ascii="宋体" w:hAnsi="宋体" w:cs="宋体"/>
                <w:color w:val="000000"/>
                <w:kern w:val="0"/>
                <w:sz w:val="18"/>
                <w:szCs w:val="18"/>
              </w:rPr>
              <w:t>16</w:t>
            </w:r>
            <w:r>
              <w:rPr>
                <w:rFonts w:hint="eastAsia" w:ascii="宋体" w:hAnsi="宋体" w:cs="宋体"/>
                <w:color w:val="000000"/>
                <w:kern w:val="0"/>
                <w:sz w:val="18"/>
                <w:szCs w:val="18"/>
              </w:rPr>
              <w:t>号</w:t>
            </w:r>
            <w:r>
              <w:rPr>
                <w:rFonts w:ascii="宋体" w:hAnsi="宋体" w:cs="宋体"/>
                <w:color w:val="000000"/>
                <w:kern w:val="0"/>
                <w:sz w:val="18"/>
                <w:szCs w:val="18"/>
              </w:rPr>
              <w:t>102</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霞村分理处</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3735913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荷塘镇同裕路霞村段</w:t>
            </w:r>
            <w:r>
              <w:rPr>
                <w:rFonts w:ascii="宋体" w:hAnsi="宋体" w:cs="宋体"/>
                <w:color w:val="000000"/>
                <w:kern w:val="0"/>
                <w:sz w:val="18"/>
                <w:szCs w:val="18"/>
              </w:rPr>
              <w:t>25</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民兴支行</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3738293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荷塘镇民兴路</w:t>
            </w:r>
            <w:r>
              <w:rPr>
                <w:rFonts w:ascii="宋体" w:hAnsi="宋体" w:cs="宋体"/>
                <w:color w:val="000000"/>
                <w:kern w:val="0"/>
                <w:sz w:val="18"/>
                <w:szCs w:val="18"/>
              </w:rPr>
              <w:t>31</w:t>
            </w:r>
            <w:r>
              <w:rPr>
                <w:rFonts w:hint="eastAsia" w:ascii="宋体" w:hAnsi="宋体" w:cs="宋体"/>
                <w:color w:val="000000"/>
                <w:kern w:val="0"/>
                <w:sz w:val="18"/>
                <w:szCs w:val="18"/>
              </w:rPr>
              <w:t>号</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三丫分理处</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3704313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荷塘镇三丫大路西</w:t>
            </w:r>
            <w:r>
              <w:rPr>
                <w:rFonts w:ascii="宋体" w:hAnsi="宋体" w:cs="宋体"/>
                <w:color w:val="000000"/>
                <w:kern w:val="0"/>
                <w:sz w:val="18"/>
                <w:szCs w:val="18"/>
              </w:rPr>
              <w:t>2</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六坊分理处</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3704613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荷塘镇中兴三路</w:t>
            </w:r>
            <w:r>
              <w:rPr>
                <w:rFonts w:ascii="宋体" w:hAnsi="宋体" w:cs="宋体"/>
                <w:color w:val="000000"/>
                <w:kern w:val="0"/>
                <w:sz w:val="18"/>
                <w:szCs w:val="18"/>
              </w:rPr>
              <w:t>25</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塔岗分理处</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3732413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荷塘镇塔岗村中大街</w:t>
            </w:r>
            <w:r>
              <w:rPr>
                <w:rFonts w:ascii="宋体" w:hAnsi="宋体" w:cs="宋体"/>
                <w:color w:val="000000"/>
                <w:kern w:val="0"/>
                <w:sz w:val="18"/>
                <w:szCs w:val="18"/>
              </w:rPr>
              <w:t>21</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为民分理处</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3751513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荷塘镇白藤中心路</w:t>
            </w:r>
            <w:r>
              <w:rPr>
                <w:rFonts w:ascii="宋体" w:hAnsi="宋体" w:cs="宋体"/>
                <w:color w:val="000000"/>
                <w:kern w:val="0"/>
                <w:sz w:val="18"/>
                <w:szCs w:val="18"/>
              </w:rPr>
              <w:t>1</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吕步支行</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3704877</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荷塘镇大坦路</w:t>
            </w:r>
            <w:r>
              <w:rPr>
                <w:rFonts w:ascii="宋体" w:hAnsi="宋体" w:cs="宋体"/>
                <w:color w:val="000000"/>
                <w:kern w:val="0"/>
                <w:sz w:val="18"/>
                <w:szCs w:val="18"/>
              </w:rPr>
              <w:t>2</w:t>
            </w:r>
            <w:r>
              <w:rPr>
                <w:rFonts w:hint="eastAsia" w:ascii="宋体" w:hAnsi="宋体" w:cs="宋体"/>
                <w:color w:val="000000"/>
                <w:kern w:val="0"/>
                <w:sz w:val="18"/>
                <w:szCs w:val="18"/>
              </w:rPr>
              <w:t>号之一、之二全部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白藤分理处</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3733813</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荷塘镇南村市场二巷</w:t>
            </w:r>
            <w:r>
              <w:rPr>
                <w:rFonts w:ascii="宋体" w:hAnsi="宋体" w:cs="宋体"/>
                <w:color w:val="000000"/>
                <w:kern w:val="0"/>
                <w:sz w:val="18"/>
                <w:szCs w:val="18"/>
              </w:rPr>
              <w:t>1</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restart"/>
            <w:tcBorders>
              <w:top w:val="nil"/>
              <w:left w:val="single" w:color="auto" w:sz="8" w:space="0"/>
              <w:bottom w:val="single" w:color="000000"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w:t>
            </w: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棠下支行营业部</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3581878</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棠下镇棠下大道</w:t>
            </w:r>
            <w:r>
              <w:rPr>
                <w:rFonts w:ascii="宋体" w:hAnsi="宋体" w:cs="宋体"/>
                <w:color w:val="000000"/>
                <w:kern w:val="0"/>
                <w:sz w:val="18"/>
                <w:szCs w:val="18"/>
              </w:rPr>
              <w:t>34</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shd w:val="clear" w:color="000000" w:fill="FFFF00"/>
            <w:vAlign w:val="center"/>
          </w:tcPr>
          <w:p>
            <w:pPr>
              <w:widowControl/>
              <w:jc w:val="center"/>
              <w:rPr>
                <w:rFonts w:hint="eastAsia" w:ascii="宋体" w:hAnsi="宋体" w:cs="宋体"/>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滨江</w:t>
            </w:r>
            <w:r>
              <w:rPr>
                <w:rFonts w:ascii="宋体" w:hAnsi="宋体" w:cs="宋体"/>
                <w:color w:val="000000"/>
                <w:kern w:val="0"/>
                <w:sz w:val="18"/>
                <w:szCs w:val="18"/>
              </w:rPr>
              <w:t>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3580622</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ascii="宋体" w:hAnsi="宋体" w:cs="宋体"/>
                <w:color w:val="000000"/>
                <w:kern w:val="0"/>
                <w:sz w:val="18"/>
                <w:szCs w:val="18"/>
              </w:rPr>
              <w:t>江门市蓬江区棠下镇新城区民康路1号101、102、202室</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篁竹支行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3582409</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棠下镇中心村长兴路</w:t>
            </w:r>
            <w:r>
              <w:rPr>
                <w:rFonts w:ascii="宋体" w:hAnsi="宋体" w:cs="宋体"/>
                <w:color w:val="000000"/>
                <w:kern w:val="0"/>
                <w:sz w:val="18"/>
                <w:szCs w:val="18"/>
              </w:rPr>
              <w:t>11</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桐井支行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3595493</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棠下镇桐井村桐井墟</w:t>
            </w:r>
            <w:r>
              <w:rPr>
                <w:rFonts w:ascii="宋体" w:hAnsi="宋体" w:cs="宋体"/>
                <w:color w:val="000000"/>
                <w:kern w:val="0"/>
                <w:sz w:val="18"/>
                <w:szCs w:val="18"/>
              </w:rPr>
              <w:t>17</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沙富支行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3582475</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棠下镇沙富村仓宁石围</w:t>
            </w:r>
            <w:r>
              <w:rPr>
                <w:rFonts w:ascii="宋体" w:hAnsi="宋体" w:cs="宋体"/>
                <w:color w:val="000000"/>
                <w:kern w:val="0"/>
                <w:sz w:val="18"/>
                <w:szCs w:val="18"/>
              </w:rPr>
              <w:t>118</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石头支行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3582334</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棠下镇石头村新市</w:t>
            </w:r>
            <w:r>
              <w:rPr>
                <w:rFonts w:ascii="宋体" w:hAnsi="宋体" w:cs="宋体"/>
                <w:color w:val="000000"/>
                <w:kern w:val="0"/>
                <w:sz w:val="18"/>
                <w:szCs w:val="18"/>
              </w:rPr>
              <w:t>114</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罗江支行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3582305</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棠下镇富棠二路</w:t>
            </w:r>
            <w:r>
              <w:rPr>
                <w:rFonts w:ascii="宋体" w:hAnsi="宋体" w:cs="宋体"/>
                <w:color w:val="000000"/>
                <w:kern w:val="0"/>
                <w:sz w:val="18"/>
                <w:szCs w:val="18"/>
              </w:rPr>
              <w:t>23</w:t>
            </w:r>
            <w:r>
              <w:rPr>
                <w:rFonts w:hint="eastAsia" w:ascii="宋体" w:hAnsi="宋体" w:cs="宋体"/>
                <w:color w:val="000000"/>
                <w:kern w:val="0"/>
                <w:sz w:val="18"/>
                <w:szCs w:val="18"/>
              </w:rPr>
              <w:t>号</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周郡支行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3571429</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棠下镇周郡海滩围</w:t>
            </w:r>
            <w:r>
              <w:rPr>
                <w:rFonts w:ascii="宋体" w:hAnsi="宋体" w:cs="宋体"/>
                <w:color w:val="000000"/>
                <w:kern w:val="0"/>
                <w:sz w:val="18"/>
                <w:szCs w:val="18"/>
              </w:rPr>
              <w:t>59</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新昌支行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3232386</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棠下镇新昌村新昌路</w:t>
            </w:r>
            <w:r>
              <w:rPr>
                <w:rFonts w:ascii="宋体" w:hAnsi="宋体" w:cs="宋体"/>
                <w:color w:val="000000"/>
                <w:kern w:val="0"/>
                <w:sz w:val="18"/>
                <w:szCs w:val="18"/>
              </w:rPr>
              <w:t>78</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大林支行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3573485</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棠下镇大林村红星二巷</w:t>
            </w:r>
            <w:r>
              <w:rPr>
                <w:rFonts w:ascii="宋体" w:hAnsi="宋体" w:cs="宋体"/>
                <w:color w:val="000000"/>
                <w:kern w:val="0"/>
                <w:sz w:val="18"/>
                <w:szCs w:val="18"/>
              </w:rPr>
              <w:t>15</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虎岭支行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3576374</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棠下镇三和村豆口墟中心街</w:t>
            </w:r>
            <w:r>
              <w:rPr>
                <w:rFonts w:ascii="宋体" w:hAnsi="宋体" w:cs="宋体"/>
                <w:color w:val="000000"/>
                <w:kern w:val="0"/>
                <w:sz w:val="18"/>
                <w:szCs w:val="18"/>
              </w:rPr>
              <w:t>5</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天河支行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3582225</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棠下镇河山村新市</w:t>
            </w:r>
            <w:r>
              <w:rPr>
                <w:rFonts w:ascii="宋体" w:hAnsi="宋体" w:cs="宋体"/>
                <w:color w:val="000000"/>
                <w:kern w:val="0"/>
                <w:sz w:val="18"/>
                <w:szCs w:val="18"/>
              </w:rPr>
              <w:t>91</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达进支行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3582336</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棠下镇建棠路</w:t>
            </w:r>
            <w:r>
              <w:rPr>
                <w:rFonts w:ascii="宋体" w:hAnsi="宋体" w:cs="宋体"/>
                <w:color w:val="000000"/>
                <w:kern w:val="0"/>
                <w:sz w:val="18"/>
                <w:szCs w:val="18"/>
              </w:rPr>
              <w:t>13</w:t>
            </w:r>
            <w:r>
              <w:rPr>
                <w:rFonts w:hint="eastAsia" w:ascii="宋体" w:hAnsi="宋体" w:cs="宋体"/>
                <w:color w:val="000000"/>
                <w:kern w:val="0"/>
                <w:sz w:val="18"/>
                <w:szCs w:val="18"/>
              </w:rPr>
              <w:t>号</w:t>
            </w:r>
            <w:r>
              <w:rPr>
                <w:rFonts w:ascii="宋体" w:hAnsi="宋体" w:cs="宋体"/>
                <w:color w:val="000000"/>
                <w:kern w:val="0"/>
                <w:sz w:val="18"/>
                <w:szCs w:val="18"/>
              </w:rPr>
              <w:t>102</w:t>
            </w:r>
          </w:p>
        </w:tc>
      </w:tr>
      <w:tr>
        <w:tblPrEx>
          <w:tblLayout w:type="fixed"/>
          <w:tblCellMar>
            <w:top w:w="0" w:type="dxa"/>
            <w:left w:w="108" w:type="dxa"/>
            <w:bottom w:w="0" w:type="dxa"/>
            <w:right w:w="108" w:type="dxa"/>
          </w:tblCellMar>
        </w:tblPrEx>
        <w:trPr>
          <w:trHeight w:val="300" w:hRule="atLeast"/>
        </w:trPr>
        <w:tc>
          <w:tcPr>
            <w:tcW w:w="78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横江支行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3577347</w:t>
            </w:r>
          </w:p>
        </w:tc>
        <w:tc>
          <w:tcPr>
            <w:tcW w:w="5812" w:type="dxa"/>
            <w:tcBorders>
              <w:top w:val="nil"/>
              <w:left w:val="nil"/>
              <w:bottom w:val="single" w:color="auto" w:sz="8" w:space="0"/>
              <w:right w:val="single" w:color="auto" w:sz="8" w:space="0"/>
            </w:tcBorders>
            <w:shd w:val="clear" w:color="000000" w:fill="FFFF00"/>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棠下镇横江村东边围</w:t>
            </w:r>
            <w:r>
              <w:rPr>
                <w:rFonts w:ascii="宋体" w:hAnsi="宋体" w:cs="宋体"/>
                <w:color w:val="000000"/>
                <w:kern w:val="0"/>
                <w:sz w:val="18"/>
                <w:szCs w:val="18"/>
              </w:rPr>
              <w:t>23</w:t>
            </w:r>
            <w:r>
              <w:rPr>
                <w:rFonts w:hint="eastAsia" w:ascii="宋体" w:hAnsi="宋体" w:cs="宋体"/>
                <w:color w:val="000000"/>
                <w:kern w:val="0"/>
                <w:sz w:val="18"/>
                <w:szCs w:val="18"/>
              </w:rPr>
              <w:t>号全部</w:t>
            </w:r>
          </w:p>
        </w:tc>
      </w:tr>
      <w:tr>
        <w:tblPrEx>
          <w:tblLayout w:type="fixed"/>
          <w:tblCellMar>
            <w:top w:w="0" w:type="dxa"/>
            <w:left w:w="108" w:type="dxa"/>
            <w:bottom w:w="0" w:type="dxa"/>
            <w:right w:w="108" w:type="dxa"/>
          </w:tblCellMar>
        </w:tblPrEx>
        <w:trPr>
          <w:trHeight w:val="300" w:hRule="atLeast"/>
        </w:trPr>
        <w:tc>
          <w:tcPr>
            <w:tcW w:w="781" w:type="dxa"/>
            <w:vMerge w:val="restart"/>
            <w:tcBorders>
              <w:top w:val="nil"/>
              <w:left w:val="single" w:color="auto" w:sz="8" w:space="0"/>
              <w:right w:val="single" w:color="auto" w:sz="8" w:space="0"/>
            </w:tcBorders>
            <w:vAlign w:val="center"/>
          </w:tcPr>
          <w:p>
            <w:pPr>
              <w:jc w:val="center"/>
              <w:rPr>
                <w:rFonts w:ascii="宋体" w:cs="Times New Roman"/>
                <w:color w:val="000000"/>
                <w:kern w:val="0"/>
                <w:sz w:val="18"/>
                <w:szCs w:val="18"/>
              </w:rPr>
            </w:pPr>
            <w:r>
              <w:rPr>
                <w:rFonts w:hint="eastAsia" w:ascii="宋体" w:hAnsi="宋体" w:cs="宋体"/>
                <w:color w:val="000000"/>
                <w:kern w:val="0"/>
                <w:sz w:val="18"/>
                <w:szCs w:val="18"/>
              </w:rPr>
              <w:t>市区</w:t>
            </w: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东华支行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0750</w:t>
            </w:r>
            <w:r>
              <w:rPr>
                <w:rFonts w:hint="eastAsia" w:ascii="宋体" w:hAnsi="宋体" w:cs="宋体"/>
                <w:color w:val="000000"/>
                <w:kern w:val="0"/>
                <w:sz w:val="18"/>
                <w:szCs w:val="18"/>
              </w:rPr>
              <w:t>-3168160</w:t>
            </w:r>
          </w:p>
        </w:tc>
        <w:tc>
          <w:tcPr>
            <w:tcW w:w="5812" w:type="dxa"/>
            <w:tcBorders>
              <w:top w:val="nil"/>
              <w:left w:val="nil"/>
              <w:bottom w:val="single" w:color="auto" w:sz="8" w:space="0"/>
              <w:right w:val="single" w:color="auto" w:sz="8" w:space="0"/>
            </w:tcBorders>
            <w:shd w:val="clear" w:color="000000" w:fill="FFFF0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江门市蓬江区东华一路30号农商银行大厦</w:t>
            </w:r>
          </w:p>
        </w:tc>
      </w:tr>
      <w:tr>
        <w:tblPrEx>
          <w:tblLayout w:type="fixed"/>
          <w:tblCellMar>
            <w:top w:w="0" w:type="dxa"/>
            <w:left w:w="108" w:type="dxa"/>
            <w:bottom w:w="0" w:type="dxa"/>
            <w:right w:w="108" w:type="dxa"/>
          </w:tblCellMar>
        </w:tblPrEx>
        <w:trPr>
          <w:trHeight w:val="300" w:hRule="atLeast"/>
        </w:trPr>
        <w:tc>
          <w:tcPr>
            <w:tcW w:w="781" w:type="dxa"/>
            <w:vMerge w:val="continue"/>
            <w:tcBorders>
              <w:left w:val="single" w:color="auto" w:sz="8" w:space="0"/>
              <w:right w:val="single" w:color="auto" w:sz="8" w:space="0"/>
            </w:tcBorders>
            <w:vAlign w:val="center"/>
          </w:tcPr>
          <w:p>
            <w:pPr>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白沙支行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0750-3534131</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ascii="宋体" w:hAnsi="宋体" w:cs="宋体"/>
                <w:color w:val="000000"/>
                <w:kern w:val="0"/>
                <w:sz w:val="18"/>
                <w:szCs w:val="18"/>
              </w:rPr>
              <w:t>江门市蓬江区环市三路7-9号首层</w:t>
            </w:r>
          </w:p>
        </w:tc>
      </w:tr>
      <w:tr>
        <w:tblPrEx>
          <w:tblLayout w:type="fixed"/>
          <w:tblCellMar>
            <w:top w:w="0" w:type="dxa"/>
            <w:left w:w="108" w:type="dxa"/>
            <w:bottom w:w="0" w:type="dxa"/>
            <w:right w:w="108" w:type="dxa"/>
          </w:tblCellMar>
        </w:tblPrEx>
        <w:trPr>
          <w:trHeight w:val="300" w:hRule="atLeast"/>
        </w:trPr>
        <w:tc>
          <w:tcPr>
            <w:tcW w:w="781" w:type="dxa"/>
            <w:vMerge w:val="continue"/>
            <w:tcBorders>
              <w:left w:val="single" w:color="auto" w:sz="8" w:space="0"/>
              <w:right w:val="single" w:color="auto" w:sz="8" w:space="0"/>
            </w:tcBorders>
            <w:vAlign w:val="center"/>
          </w:tcPr>
          <w:p>
            <w:pPr>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怡康支行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0750-3689652</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ascii="宋体" w:hAnsi="宋体" w:cs="宋体"/>
                <w:color w:val="000000"/>
                <w:kern w:val="0"/>
                <w:sz w:val="18"/>
                <w:szCs w:val="18"/>
              </w:rPr>
              <w:t>江门市蓬江区白石大道140号105室、107室、109室、111室、113室</w:t>
            </w:r>
          </w:p>
        </w:tc>
      </w:tr>
      <w:tr>
        <w:tblPrEx>
          <w:tblLayout w:type="fixed"/>
          <w:tblCellMar>
            <w:top w:w="0" w:type="dxa"/>
            <w:left w:w="108" w:type="dxa"/>
            <w:bottom w:w="0" w:type="dxa"/>
            <w:right w:w="108" w:type="dxa"/>
          </w:tblCellMar>
        </w:tblPrEx>
        <w:trPr>
          <w:trHeight w:val="300" w:hRule="atLeast"/>
        </w:trPr>
        <w:tc>
          <w:tcPr>
            <w:tcW w:w="781" w:type="dxa"/>
            <w:vMerge w:val="continue"/>
            <w:tcBorders>
              <w:left w:val="single" w:color="auto" w:sz="8" w:space="0"/>
              <w:right w:val="single" w:color="auto" w:sz="8" w:space="0"/>
            </w:tcBorders>
            <w:vAlign w:val="center"/>
          </w:tcPr>
          <w:p>
            <w:pPr>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江华支行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0750-3180240</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ascii="宋体" w:hAnsi="宋体" w:cs="宋体"/>
                <w:color w:val="000000"/>
                <w:kern w:val="0"/>
                <w:sz w:val="18"/>
                <w:szCs w:val="18"/>
              </w:rPr>
              <w:t>江门市蓬江区江华路11、13、15号首层</w:t>
            </w:r>
          </w:p>
        </w:tc>
      </w:tr>
      <w:tr>
        <w:tblPrEx>
          <w:tblLayout w:type="fixed"/>
          <w:tblCellMar>
            <w:top w:w="0" w:type="dxa"/>
            <w:left w:w="108" w:type="dxa"/>
            <w:bottom w:w="0" w:type="dxa"/>
            <w:right w:w="108" w:type="dxa"/>
          </w:tblCellMar>
        </w:tblPrEx>
        <w:trPr>
          <w:trHeight w:val="300" w:hRule="atLeast"/>
        </w:trPr>
        <w:tc>
          <w:tcPr>
            <w:tcW w:w="781" w:type="dxa"/>
            <w:vMerge w:val="continue"/>
            <w:tcBorders>
              <w:left w:val="single" w:color="auto" w:sz="8" w:space="0"/>
              <w:right w:val="single" w:color="auto" w:sz="8" w:space="0"/>
            </w:tcBorders>
            <w:vAlign w:val="center"/>
          </w:tcPr>
          <w:p>
            <w:pPr>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环市支行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0750-3301057</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ascii="宋体" w:hAnsi="宋体" w:cs="宋体"/>
                <w:color w:val="000000"/>
                <w:kern w:val="0"/>
                <w:sz w:val="18"/>
                <w:szCs w:val="18"/>
              </w:rPr>
              <w:t>江门市蓬江区建设路57号首层</w:t>
            </w:r>
          </w:p>
        </w:tc>
      </w:tr>
      <w:tr>
        <w:tblPrEx>
          <w:tblLayout w:type="fixed"/>
          <w:tblCellMar>
            <w:top w:w="0" w:type="dxa"/>
            <w:left w:w="108" w:type="dxa"/>
            <w:bottom w:w="0" w:type="dxa"/>
            <w:right w:w="108" w:type="dxa"/>
          </w:tblCellMar>
        </w:tblPrEx>
        <w:trPr>
          <w:trHeight w:val="300" w:hRule="atLeast"/>
        </w:trPr>
        <w:tc>
          <w:tcPr>
            <w:tcW w:w="781" w:type="dxa"/>
            <w:vMerge w:val="continue"/>
            <w:tcBorders>
              <w:left w:val="single" w:color="auto" w:sz="8" w:space="0"/>
              <w:right w:val="single" w:color="auto" w:sz="8" w:space="0"/>
            </w:tcBorders>
            <w:vAlign w:val="center"/>
          </w:tcPr>
          <w:p>
            <w:pPr>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双龙支行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0750-3215159</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ascii="宋体" w:hAnsi="宋体" w:cs="宋体"/>
                <w:color w:val="000000"/>
                <w:kern w:val="0"/>
                <w:sz w:val="18"/>
                <w:szCs w:val="18"/>
              </w:rPr>
              <w:t>江门市蓬江区建设二路115号首层</w:t>
            </w:r>
          </w:p>
        </w:tc>
      </w:tr>
      <w:tr>
        <w:tblPrEx>
          <w:tblLayout w:type="fixed"/>
          <w:tblCellMar>
            <w:top w:w="0" w:type="dxa"/>
            <w:left w:w="108" w:type="dxa"/>
            <w:bottom w:w="0" w:type="dxa"/>
            <w:right w:w="108" w:type="dxa"/>
          </w:tblCellMar>
        </w:tblPrEx>
        <w:trPr>
          <w:trHeight w:val="300" w:hRule="atLeast"/>
        </w:trPr>
        <w:tc>
          <w:tcPr>
            <w:tcW w:w="781" w:type="dxa"/>
            <w:vMerge w:val="continue"/>
            <w:tcBorders>
              <w:left w:val="single" w:color="auto" w:sz="8" w:space="0"/>
              <w:right w:val="single" w:color="auto" w:sz="8" w:space="0"/>
            </w:tcBorders>
            <w:vAlign w:val="center"/>
          </w:tcPr>
          <w:p>
            <w:pPr>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潮连支行</w:t>
            </w:r>
          </w:p>
        </w:tc>
        <w:tc>
          <w:tcPr>
            <w:tcW w:w="1559" w:type="dxa"/>
            <w:tcBorders>
              <w:top w:val="nil"/>
              <w:left w:val="nil"/>
              <w:bottom w:val="single" w:color="auto" w:sz="8" w:space="0"/>
              <w:right w:val="single" w:color="auto" w:sz="8" w:space="0"/>
            </w:tcBorders>
            <w:shd w:val="clear" w:color="000000" w:fill="FFFF0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0750-3722881</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ascii="宋体" w:hAnsi="宋体" w:cs="宋体"/>
                <w:color w:val="000000"/>
                <w:kern w:val="0"/>
                <w:sz w:val="18"/>
                <w:szCs w:val="18"/>
              </w:rPr>
              <w:t>江门市蓬江区潮连青年路51号全部</w:t>
            </w:r>
          </w:p>
        </w:tc>
      </w:tr>
      <w:tr>
        <w:tblPrEx>
          <w:tblLayout w:type="fixed"/>
          <w:tblCellMar>
            <w:top w:w="0" w:type="dxa"/>
            <w:left w:w="108" w:type="dxa"/>
            <w:bottom w:w="0" w:type="dxa"/>
            <w:right w:w="108" w:type="dxa"/>
          </w:tblCellMar>
        </w:tblPrEx>
        <w:trPr>
          <w:trHeight w:val="300" w:hRule="atLeast"/>
        </w:trPr>
        <w:tc>
          <w:tcPr>
            <w:tcW w:w="781" w:type="dxa"/>
            <w:vMerge w:val="continue"/>
            <w:tcBorders>
              <w:left w:val="single" w:color="auto" w:sz="8" w:space="0"/>
              <w:right w:val="single" w:color="auto" w:sz="8" w:space="0"/>
            </w:tcBorders>
            <w:vAlign w:val="center"/>
          </w:tcPr>
          <w:p>
            <w:pPr>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shd w:val="clear" w:color="000000" w:fill="FFFF0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北新支行</w:t>
            </w:r>
          </w:p>
        </w:tc>
        <w:tc>
          <w:tcPr>
            <w:tcW w:w="1559"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0750-3931806</w:t>
            </w:r>
          </w:p>
        </w:tc>
        <w:tc>
          <w:tcPr>
            <w:tcW w:w="5812" w:type="dxa"/>
            <w:tcBorders>
              <w:top w:val="nil"/>
              <w:left w:val="nil"/>
              <w:bottom w:val="single" w:color="auto" w:sz="8" w:space="0"/>
              <w:right w:val="single" w:color="auto" w:sz="8" w:space="0"/>
            </w:tcBorders>
            <w:shd w:val="clear" w:color="000000" w:fill="FFFF0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江门市蓬江区海逸城邦花园3号1105-1109室</w:t>
            </w:r>
          </w:p>
        </w:tc>
      </w:tr>
      <w:tr>
        <w:tblPrEx>
          <w:tblLayout w:type="fixed"/>
          <w:tblCellMar>
            <w:top w:w="0" w:type="dxa"/>
            <w:left w:w="108" w:type="dxa"/>
            <w:bottom w:w="0" w:type="dxa"/>
            <w:right w:w="108" w:type="dxa"/>
          </w:tblCellMar>
        </w:tblPrEx>
        <w:trPr>
          <w:trHeight w:val="444" w:hRule="atLeast"/>
        </w:trPr>
        <w:tc>
          <w:tcPr>
            <w:tcW w:w="781" w:type="dxa"/>
            <w:vMerge w:val="continue"/>
            <w:tcBorders>
              <w:left w:val="single" w:color="auto" w:sz="8" w:space="0"/>
              <w:bottom w:val="single" w:color="auto" w:sz="8" w:space="0"/>
              <w:right w:val="single" w:color="auto" w:sz="8" w:space="0"/>
            </w:tcBorders>
            <w:vAlign w:val="center"/>
          </w:tcPr>
          <w:p>
            <w:pPr>
              <w:widowControl/>
              <w:jc w:val="center"/>
              <w:rPr>
                <w:rFonts w:ascii="宋体" w:cs="Times New Roman"/>
                <w:color w:val="000000"/>
                <w:kern w:val="0"/>
                <w:sz w:val="18"/>
                <w:szCs w:val="18"/>
              </w:rPr>
            </w:pPr>
          </w:p>
        </w:tc>
        <w:tc>
          <w:tcPr>
            <w:tcW w:w="1560"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丰乐支行营业部</w:t>
            </w:r>
          </w:p>
        </w:tc>
        <w:tc>
          <w:tcPr>
            <w:tcW w:w="1559"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3921766</w:t>
            </w:r>
          </w:p>
        </w:tc>
        <w:tc>
          <w:tcPr>
            <w:tcW w:w="5812" w:type="dxa"/>
            <w:tcBorders>
              <w:top w:val="nil"/>
              <w:left w:val="nil"/>
              <w:bottom w:val="single" w:color="auto" w:sz="8" w:space="0"/>
              <w:right w:val="single" w:color="auto" w:sz="8"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育德街</w:t>
            </w:r>
            <w:r>
              <w:rPr>
                <w:rFonts w:ascii="宋体" w:hAnsi="宋体" w:cs="宋体"/>
                <w:color w:val="000000"/>
                <w:kern w:val="0"/>
                <w:sz w:val="18"/>
                <w:szCs w:val="18"/>
              </w:rPr>
              <w:t>4</w:t>
            </w:r>
            <w:r>
              <w:rPr>
                <w:rFonts w:hint="eastAsia" w:ascii="宋体" w:hAnsi="宋体" w:cs="宋体"/>
                <w:color w:val="000000"/>
                <w:kern w:val="0"/>
                <w:sz w:val="18"/>
                <w:szCs w:val="18"/>
              </w:rPr>
              <w:t>幢首层（</w:t>
            </w:r>
            <w:r>
              <w:rPr>
                <w:rFonts w:ascii="宋体" w:hAnsi="宋体" w:cs="宋体"/>
                <w:color w:val="000000"/>
                <w:kern w:val="0"/>
                <w:sz w:val="18"/>
                <w:szCs w:val="18"/>
              </w:rPr>
              <w:t>2-2</w:t>
            </w:r>
            <w:r>
              <w:rPr>
                <w:rFonts w:hint="eastAsia" w:ascii="宋体" w:hAnsi="宋体" w:cs="宋体"/>
                <w:color w:val="000000"/>
                <w:kern w:val="0"/>
                <w:sz w:val="18"/>
                <w:szCs w:val="18"/>
              </w:rPr>
              <w:t>）</w:t>
            </w:r>
            <w:r>
              <w:rPr>
                <w:rFonts w:asci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2-14</w:t>
            </w:r>
            <w:r>
              <w:rPr>
                <w:rFonts w:hint="eastAsia" w:ascii="宋体" w:hAnsi="宋体" w:cs="宋体"/>
                <w:color w:val="000000"/>
                <w:kern w:val="0"/>
                <w:sz w:val="18"/>
                <w:szCs w:val="18"/>
              </w:rPr>
              <w:t>）（</w:t>
            </w:r>
            <w:r>
              <w:rPr>
                <w:rFonts w:ascii="宋体" w:hAnsi="宋体" w:cs="宋体"/>
                <w:color w:val="000000"/>
                <w:kern w:val="0"/>
                <w:sz w:val="18"/>
                <w:szCs w:val="18"/>
              </w:rPr>
              <w:t>2-A</w:t>
            </w:r>
            <w:r>
              <w:rPr>
                <w:rFonts w:hint="eastAsia" w:ascii="宋体" w:hAnsi="宋体" w:cs="宋体"/>
                <w:color w:val="000000"/>
                <w:kern w:val="0"/>
                <w:sz w:val="18"/>
                <w:szCs w:val="18"/>
              </w:rPr>
              <w:t>）</w:t>
            </w:r>
            <w:r>
              <w:rPr>
                <w:rFonts w:asci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2-E</w:t>
            </w:r>
            <w:r>
              <w:rPr>
                <w:rFonts w:hint="eastAsia" w:ascii="宋体" w:hAnsi="宋体" w:cs="宋体"/>
                <w:color w:val="000000"/>
                <w:kern w:val="0"/>
                <w:sz w:val="18"/>
                <w:szCs w:val="18"/>
              </w:rPr>
              <w:t>）轴</w:t>
            </w:r>
            <w:r>
              <w:rPr>
                <w:rFonts w:ascii="宋体" w:hAnsi="宋体" w:cs="宋体"/>
                <w:color w:val="000000"/>
                <w:kern w:val="0"/>
                <w:sz w:val="18"/>
                <w:szCs w:val="18"/>
              </w:rPr>
              <w:t>B</w:t>
            </w:r>
            <w:r>
              <w:rPr>
                <w:rFonts w:hint="eastAsia" w:ascii="宋体" w:hAnsi="宋体" w:cs="宋体"/>
                <w:color w:val="000000"/>
                <w:kern w:val="0"/>
                <w:sz w:val="18"/>
                <w:szCs w:val="18"/>
              </w:rPr>
              <w:t>区</w:t>
            </w:r>
          </w:p>
        </w:tc>
      </w:tr>
    </w:tbl>
    <w:p>
      <w:pPr>
        <w:widowControl/>
        <w:jc w:val="left"/>
        <w:rPr>
          <w:rFonts w:ascii="宋体" w:cs="Times New Roman"/>
          <w:b/>
          <w:bCs/>
          <w:color w:val="000000"/>
          <w:kern w:val="0"/>
          <w:sz w:val="18"/>
          <w:szCs w:val="18"/>
        </w:rPr>
      </w:pPr>
      <w:r>
        <w:rPr>
          <w:rFonts w:hint="eastAsia" w:ascii="宋体" w:hAnsi="宋体" w:cs="宋体"/>
          <w:b/>
          <w:bCs/>
          <w:color w:val="000000"/>
          <w:kern w:val="0"/>
          <w:sz w:val="18"/>
          <w:szCs w:val="18"/>
        </w:rPr>
        <w:t>开户所需资料：</w:t>
      </w:r>
    </w:p>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、营业执照</w:t>
      </w:r>
      <w:r>
        <w:rPr>
          <w:rFonts w:ascii="宋体" w:hAnsi="宋体" w:cs="宋体"/>
          <w:color w:val="000000"/>
          <w:kern w:val="0"/>
          <w:sz w:val="18"/>
          <w:szCs w:val="18"/>
        </w:rPr>
        <w:t>(</w:t>
      </w:r>
      <w:r>
        <w:rPr>
          <w:rFonts w:hint="eastAsia" w:ascii="宋体" w:hAnsi="宋体" w:cs="宋体"/>
          <w:color w:val="000000"/>
          <w:kern w:val="0"/>
          <w:sz w:val="18"/>
          <w:szCs w:val="18"/>
        </w:rPr>
        <w:t>正本</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、国、地税登记证</w:t>
      </w:r>
      <w:r>
        <w:rPr>
          <w:rFonts w:ascii="宋体" w:hAnsi="宋体" w:cs="宋体"/>
          <w:color w:val="000000"/>
          <w:kern w:val="0"/>
          <w:sz w:val="18"/>
          <w:szCs w:val="18"/>
        </w:rPr>
        <w:t>(</w:t>
      </w:r>
      <w:r>
        <w:rPr>
          <w:rFonts w:hint="eastAsia" w:ascii="宋体" w:hAnsi="宋体" w:cs="宋体"/>
          <w:color w:val="000000"/>
          <w:kern w:val="0"/>
          <w:sz w:val="18"/>
          <w:szCs w:val="18"/>
        </w:rPr>
        <w:t>正本</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、组织机构代码证</w:t>
      </w:r>
      <w:r>
        <w:rPr>
          <w:rFonts w:ascii="宋体" w:hAnsi="宋体" w:cs="宋体"/>
          <w:color w:val="000000"/>
          <w:kern w:val="0"/>
          <w:sz w:val="18"/>
          <w:szCs w:val="18"/>
        </w:rPr>
        <w:t>(</w:t>
      </w:r>
      <w:r>
        <w:rPr>
          <w:rFonts w:hint="eastAsia" w:ascii="宋体" w:hAnsi="宋体" w:cs="宋体"/>
          <w:color w:val="000000"/>
          <w:kern w:val="0"/>
          <w:sz w:val="18"/>
          <w:szCs w:val="18"/>
        </w:rPr>
        <w:t>正本</w:t>
      </w:r>
      <w:r>
        <w:rPr>
          <w:rFonts w:ascii="宋体" w:hAnsi="宋体" w:cs="宋体"/>
          <w:color w:val="000000"/>
          <w:kern w:val="0"/>
          <w:sz w:val="18"/>
          <w:szCs w:val="18"/>
        </w:rPr>
        <w:t>)</w:t>
      </w:r>
      <w:r>
        <w:rPr>
          <w:rFonts w:hint="eastAsia" w:ascii="宋体" w:hAnsi="宋体" w:cs="宋体"/>
          <w:color w:val="000000"/>
          <w:kern w:val="0"/>
          <w:sz w:val="18"/>
          <w:szCs w:val="18"/>
        </w:rPr>
        <w:t>；</w:t>
      </w:r>
      <w:r>
        <w:rPr>
          <w:rFonts w:hint="eastAsia" w:ascii="宋体" w:hAnsi="宋体" w:cs="宋体"/>
          <w:b/>
          <w:bCs/>
          <w:color w:val="000000"/>
          <w:kern w:val="0"/>
          <w:sz w:val="18"/>
          <w:szCs w:val="18"/>
        </w:rPr>
        <w:t>三证合一后，上述三项资料合并为新版营业执照一项即可</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、法人身份证（代办还需代理人身份证）；</w:t>
      </w:r>
      <w:r>
        <w:rPr>
          <w:rFonts w:ascii="宋体" w:hAnsi="宋体" w:cs="宋体"/>
          <w:color w:val="000000"/>
          <w:kern w:val="0"/>
          <w:sz w:val="18"/>
          <w:szCs w:val="18"/>
        </w:rPr>
        <w:t>5</w:t>
      </w:r>
      <w:r>
        <w:rPr>
          <w:rFonts w:hint="eastAsia" w:ascii="宋体" w:hAnsi="宋体" w:cs="宋体"/>
          <w:color w:val="000000"/>
          <w:kern w:val="0"/>
          <w:sz w:val="18"/>
          <w:szCs w:val="18"/>
        </w:rPr>
        <w:t>、开户许可证；</w:t>
      </w:r>
      <w:r>
        <w:rPr>
          <w:rFonts w:ascii="宋体" w:hAnsi="宋体" w:cs="宋体"/>
          <w:color w:val="000000"/>
          <w:kern w:val="0"/>
          <w:sz w:val="18"/>
          <w:szCs w:val="18"/>
        </w:rPr>
        <w:t>6</w:t>
      </w:r>
      <w:r>
        <w:rPr>
          <w:rFonts w:hint="eastAsia" w:ascii="宋体" w:hAnsi="宋体" w:cs="宋体"/>
          <w:color w:val="000000"/>
          <w:kern w:val="0"/>
          <w:sz w:val="18"/>
          <w:szCs w:val="18"/>
        </w:rPr>
        <w:t>、机构信用代码证；</w:t>
      </w:r>
      <w:r>
        <w:rPr>
          <w:rFonts w:ascii="宋体" w:hAnsi="宋体" w:cs="宋体"/>
          <w:color w:val="000000"/>
          <w:kern w:val="0"/>
          <w:sz w:val="18"/>
          <w:szCs w:val="18"/>
        </w:rPr>
        <w:t>7</w:t>
      </w:r>
      <w:r>
        <w:rPr>
          <w:rFonts w:hint="eastAsia" w:ascii="宋体" w:hAnsi="宋体" w:cs="宋体"/>
          <w:color w:val="000000"/>
          <w:kern w:val="0"/>
          <w:sz w:val="18"/>
          <w:szCs w:val="18"/>
        </w:rPr>
        <w:t>、《开户通知书》；</w:t>
      </w:r>
      <w:r>
        <w:rPr>
          <w:rFonts w:ascii="宋体" w:hAnsi="宋体" w:cs="宋体"/>
          <w:color w:val="000000"/>
          <w:kern w:val="0"/>
          <w:sz w:val="18"/>
          <w:szCs w:val="18"/>
        </w:rPr>
        <w:t>8</w:t>
      </w:r>
      <w:r>
        <w:rPr>
          <w:rFonts w:hint="eastAsia" w:ascii="宋体" w:hAnsi="宋体" w:cs="宋体"/>
          <w:color w:val="000000"/>
          <w:kern w:val="0"/>
          <w:sz w:val="18"/>
          <w:szCs w:val="18"/>
        </w:rPr>
        <w:t>《告知书》；</w:t>
      </w:r>
      <w:r>
        <w:rPr>
          <w:rFonts w:ascii="宋体" w:hAnsi="宋体" w:cs="宋体"/>
          <w:color w:val="000000"/>
          <w:kern w:val="0"/>
          <w:sz w:val="18"/>
          <w:szCs w:val="18"/>
        </w:rPr>
        <w:t>9</w:t>
      </w:r>
      <w:r>
        <w:rPr>
          <w:rFonts w:hint="eastAsia" w:ascii="宋体" w:hAnsi="宋体" w:cs="宋体"/>
          <w:color w:val="000000"/>
          <w:kern w:val="0"/>
          <w:sz w:val="18"/>
          <w:szCs w:val="18"/>
        </w:rPr>
        <w:t>、《四方协议书》。</w:t>
      </w:r>
    </w:p>
    <w:p>
      <w:pPr>
        <w:widowControl/>
        <w:jc w:val="left"/>
        <w:rPr>
          <w:rFonts w:ascii="宋体" w:cs="Times New Roman"/>
          <w:color w:val="000000"/>
          <w:kern w:val="0"/>
          <w:sz w:val="18"/>
          <w:szCs w:val="18"/>
        </w:rPr>
      </w:pPr>
      <w:r>
        <w:rPr>
          <w:rFonts w:hint="eastAsia" w:ascii="宋体" w:hAnsi="宋体" w:cs="宋体"/>
          <w:color w:val="000000"/>
          <w:kern w:val="0"/>
          <w:sz w:val="18"/>
          <w:szCs w:val="18"/>
        </w:rPr>
        <w:t>以上</w:t>
      </w:r>
      <w:r>
        <w:rPr>
          <w:rFonts w:ascii="宋体" w:hAnsi="宋体" w:cs="宋体"/>
          <w:color w:val="000000"/>
          <w:kern w:val="0"/>
          <w:sz w:val="18"/>
          <w:szCs w:val="18"/>
        </w:rPr>
        <w:t>1</w:t>
      </w:r>
      <w:r>
        <w:rPr>
          <w:rFonts w:hint="eastAsia" w:ascii="宋体" w:hAnsi="宋体" w:cs="宋体"/>
          <w:color w:val="000000"/>
          <w:kern w:val="0"/>
          <w:sz w:val="18"/>
          <w:szCs w:val="18"/>
        </w:rPr>
        <w:t>至</w:t>
      </w:r>
      <w:r>
        <w:rPr>
          <w:rFonts w:ascii="宋体" w:hAnsi="宋体" w:cs="宋体"/>
          <w:color w:val="000000"/>
          <w:kern w:val="0"/>
          <w:sz w:val="18"/>
          <w:szCs w:val="18"/>
        </w:rPr>
        <w:t>6</w:t>
      </w:r>
      <w:r>
        <w:rPr>
          <w:rFonts w:hint="eastAsia" w:ascii="宋体" w:hAnsi="宋体" w:cs="宋体"/>
          <w:color w:val="000000"/>
          <w:kern w:val="0"/>
          <w:sz w:val="18"/>
          <w:szCs w:val="18"/>
        </w:rPr>
        <w:t>项资料用</w:t>
      </w:r>
      <w:r>
        <w:rPr>
          <w:rFonts w:ascii="宋体" w:hAnsi="宋体" w:cs="宋体"/>
          <w:color w:val="000000"/>
          <w:kern w:val="0"/>
          <w:sz w:val="18"/>
          <w:szCs w:val="18"/>
        </w:rPr>
        <w:t>A4</w:t>
      </w:r>
      <w:r>
        <w:rPr>
          <w:rFonts w:hint="eastAsia" w:ascii="宋体" w:hAnsi="宋体" w:cs="宋体"/>
          <w:color w:val="000000"/>
          <w:kern w:val="0"/>
          <w:sz w:val="18"/>
          <w:szCs w:val="18"/>
        </w:rPr>
        <w:t>纸复印，一式三份连同原件、公章、法人章、财务章，预留印鉴带来到开户行办理。（注：所有提供的复印件加盖单位公章）。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F9"/>
    <w:rsid w:val="00107A94"/>
    <w:rsid w:val="005A0DA7"/>
    <w:rsid w:val="005E04B9"/>
    <w:rsid w:val="00622C2D"/>
    <w:rsid w:val="006F7FCB"/>
    <w:rsid w:val="007262D5"/>
    <w:rsid w:val="00851A11"/>
    <w:rsid w:val="008D221E"/>
    <w:rsid w:val="00A73089"/>
    <w:rsid w:val="00B627F9"/>
    <w:rsid w:val="00CE24E9"/>
    <w:rsid w:val="00D1279C"/>
    <w:rsid w:val="00D95BA6"/>
    <w:rsid w:val="00DC1F1A"/>
    <w:rsid w:val="00E469AF"/>
    <w:rsid w:val="3AA12ABC"/>
    <w:rsid w:val="706A155E"/>
    <w:rsid w:val="77981C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sz w:val="18"/>
      <w:szCs w:val="18"/>
    </w:rPr>
  </w:style>
  <w:style w:type="character" w:customStyle="1" w:styleId="7">
    <w:name w:val="页脚 Char"/>
    <w:basedOn w:val="4"/>
    <w:link w:val="2"/>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249</Words>
  <Characters>1421</Characters>
  <Lines>11</Lines>
  <Paragraphs>3</Paragraphs>
  <ScaleCrop>false</ScaleCrop>
  <LinksUpToDate>false</LinksUpToDate>
  <CharactersWithSpaces>1667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2018-11-12T07:39:00Z</dcterms:created>
  <dc:creator>钟达棠</dc:creator>
  <cp:lastModifiedBy>Administrator</cp:lastModifiedBy>
  <dcterms:modified xsi:type="dcterms:W3CDTF">2018-11-14T02:50:38Z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