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BF" w:rsidRPr="00802FBF" w:rsidRDefault="00802FBF" w:rsidP="00802FBF">
      <w:pPr>
        <w:adjustRightInd w:val="0"/>
        <w:snapToGrid w:val="0"/>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3</w:t>
      </w:r>
    </w:p>
    <w:p w:rsidR="00802FBF" w:rsidRDefault="00802FBF">
      <w:pPr>
        <w:ind w:firstLineChars="500" w:firstLine="1800"/>
        <w:rPr>
          <w:sz w:val="36"/>
          <w:szCs w:val="36"/>
        </w:rPr>
      </w:pPr>
    </w:p>
    <w:p w:rsidR="007671D8" w:rsidRDefault="00E974D5">
      <w:pPr>
        <w:ind w:firstLineChars="500" w:firstLine="1800"/>
        <w:rPr>
          <w:sz w:val="36"/>
          <w:szCs w:val="36"/>
        </w:rPr>
      </w:pPr>
      <w:r>
        <w:rPr>
          <w:rFonts w:hint="eastAsia"/>
          <w:sz w:val="36"/>
          <w:szCs w:val="36"/>
        </w:rPr>
        <w:t>蓬江区</w:t>
      </w:r>
      <w:r w:rsidR="00A50155">
        <w:rPr>
          <w:rFonts w:hint="eastAsia"/>
          <w:sz w:val="36"/>
          <w:szCs w:val="36"/>
        </w:rPr>
        <w:t>非税收入缴款通知书</w:t>
      </w:r>
    </w:p>
    <w:p w:rsidR="007671D8" w:rsidRDefault="007671D8" w:rsidP="007671D8">
      <w:pPr>
        <w:ind w:firstLineChars="500" w:firstLine="900"/>
        <w:rPr>
          <w:rFonts w:ascii="宋体" w:eastAsia="宋体" w:hAnsi="宋体" w:cs="宋体"/>
          <w:sz w:val="18"/>
          <w:szCs w:val="18"/>
        </w:rPr>
      </w:pPr>
    </w:p>
    <w:p w:rsidR="009C3FC5" w:rsidRPr="007671D8" w:rsidRDefault="007671D8" w:rsidP="007671D8">
      <w:pPr>
        <w:wordWrap w:val="0"/>
        <w:ind w:firstLineChars="500" w:firstLine="900"/>
        <w:jc w:val="right"/>
        <w:rPr>
          <w:rFonts w:ascii="宋体" w:eastAsia="宋体" w:hAnsi="宋体" w:cs="宋体"/>
          <w:sz w:val="18"/>
          <w:szCs w:val="18"/>
        </w:rPr>
      </w:pPr>
      <w:r w:rsidRPr="007671D8">
        <w:rPr>
          <w:rFonts w:ascii="宋体" w:eastAsia="宋体" w:hAnsi="宋体" w:cs="宋体" w:hint="eastAsia"/>
          <w:sz w:val="18"/>
          <w:szCs w:val="18"/>
        </w:rPr>
        <w:t>缴款识别</w:t>
      </w:r>
      <w:r w:rsidRPr="007671D8">
        <w:rPr>
          <w:rFonts w:ascii="宋体" w:eastAsia="宋体" w:hAnsi="宋体" w:cs="宋体"/>
          <w:sz w:val="18"/>
          <w:szCs w:val="18"/>
        </w:rPr>
        <w:t>码：</w:t>
      </w:r>
      <w:r>
        <w:rPr>
          <w:rFonts w:ascii="宋体" w:eastAsia="宋体" w:hAnsi="宋体" w:cs="宋体" w:hint="eastAsia"/>
          <w:sz w:val="18"/>
          <w:szCs w:val="18"/>
        </w:rPr>
        <w:t xml:space="preserve"> </w:t>
      </w:r>
      <w:r>
        <w:rPr>
          <w:rFonts w:ascii="宋体" w:eastAsia="宋体" w:hAnsi="宋体" w:cs="宋体"/>
          <w:sz w:val="18"/>
          <w:szCs w:val="18"/>
        </w:rPr>
        <w:t xml:space="preserve">              </w:t>
      </w:r>
    </w:p>
    <w:tbl>
      <w:tblPr>
        <w:tblStyle w:val="a3"/>
        <w:tblpPr w:leftFromText="180" w:rightFromText="180" w:vertAnchor="text" w:horzAnchor="margin" w:tblpXSpec="center" w:tblpY="218"/>
        <w:tblW w:w="9634" w:type="dxa"/>
        <w:tblLayout w:type="fixed"/>
        <w:tblLook w:val="04A0" w:firstRow="1" w:lastRow="0" w:firstColumn="1" w:lastColumn="0" w:noHBand="0" w:noVBand="1"/>
      </w:tblPr>
      <w:tblGrid>
        <w:gridCol w:w="1555"/>
        <w:gridCol w:w="1134"/>
        <w:gridCol w:w="1483"/>
        <w:gridCol w:w="20"/>
        <w:gridCol w:w="1048"/>
        <w:gridCol w:w="346"/>
        <w:gridCol w:w="646"/>
        <w:gridCol w:w="730"/>
        <w:gridCol w:w="1348"/>
        <w:gridCol w:w="1324"/>
      </w:tblGrid>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缴款单位/个人</w:t>
            </w:r>
          </w:p>
        </w:tc>
        <w:tc>
          <w:tcPr>
            <w:tcW w:w="3685" w:type="dxa"/>
            <w:gridSpan w:val="4"/>
            <w:vAlign w:val="center"/>
          </w:tcPr>
          <w:p w:rsidR="00294579" w:rsidRDefault="00294579" w:rsidP="007671D8">
            <w:pPr>
              <w:jc w:val="center"/>
              <w:rPr>
                <w:rFonts w:ascii="宋体" w:eastAsia="宋体" w:hAnsi="宋体" w:cs="宋体"/>
                <w:sz w:val="15"/>
                <w:szCs w:val="15"/>
              </w:rPr>
            </w:pPr>
          </w:p>
        </w:tc>
        <w:tc>
          <w:tcPr>
            <w:tcW w:w="1722" w:type="dxa"/>
            <w:gridSpan w:val="3"/>
            <w:vMerge w:val="restart"/>
            <w:vAlign w:val="center"/>
          </w:tcPr>
          <w:p w:rsidR="00294579" w:rsidRDefault="00294579" w:rsidP="007671D8">
            <w:pPr>
              <w:jc w:val="center"/>
              <w:rPr>
                <w:rFonts w:ascii="宋体" w:eastAsia="宋体" w:hAnsi="宋体" w:cs="宋体"/>
                <w:sz w:val="15"/>
                <w:szCs w:val="15"/>
              </w:rPr>
            </w:pPr>
            <w:proofErr w:type="gramStart"/>
            <w:r>
              <w:rPr>
                <w:rFonts w:ascii="宋体" w:eastAsia="宋体" w:hAnsi="宋体" w:cs="宋体" w:hint="eastAsia"/>
                <w:sz w:val="15"/>
                <w:szCs w:val="15"/>
              </w:rPr>
              <w:t>微信</w:t>
            </w:r>
            <w:r>
              <w:rPr>
                <w:rFonts w:ascii="宋体" w:eastAsia="宋体" w:hAnsi="宋体" w:cs="宋体"/>
                <w:sz w:val="15"/>
                <w:szCs w:val="15"/>
              </w:rPr>
              <w:t>“</w:t>
            </w:r>
            <w:r>
              <w:rPr>
                <w:rFonts w:ascii="宋体" w:eastAsia="宋体" w:hAnsi="宋体" w:cs="宋体" w:hint="eastAsia"/>
                <w:sz w:val="15"/>
                <w:szCs w:val="15"/>
              </w:rPr>
              <w:t>扫一扫</w:t>
            </w:r>
            <w:r>
              <w:rPr>
                <w:rFonts w:ascii="宋体" w:eastAsia="宋体" w:hAnsi="宋体" w:cs="宋体"/>
                <w:sz w:val="15"/>
                <w:szCs w:val="15"/>
              </w:rPr>
              <w:t>”</w:t>
            </w:r>
            <w:proofErr w:type="gramEnd"/>
            <w:r>
              <w:rPr>
                <w:rFonts w:ascii="宋体" w:eastAsia="宋体" w:hAnsi="宋体" w:cs="宋体" w:hint="eastAsia"/>
                <w:sz w:val="15"/>
                <w:szCs w:val="15"/>
              </w:rPr>
              <w:t>缴款</w:t>
            </w:r>
          </w:p>
          <w:p w:rsidR="00294579" w:rsidRDefault="00294579" w:rsidP="007671D8">
            <w:pPr>
              <w:jc w:val="center"/>
              <w:rPr>
                <w:rFonts w:ascii="宋体" w:eastAsia="宋体" w:hAnsi="宋体" w:cs="宋体"/>
                <w:sz w:val="15"/>
                <w:szCs w:val="15"/>
              </w:rPr>
            </w:pPr>
            <w:r w:rsidRPr="008D46CE">
              <w:rPr>
                <w:rFonts w:ascii="宋体" w:eastAsia="宋体" w:hAnsi="宋体" w:cs="宋体" w:hint="eastAsia"/>
                <w:sz w:val="15"/>
                <w:szCs w:val="15"/>
              </w:rPr>
              <w:t>→</w:t>
            </w:r>
          </w:p>
        </w:tc>
        <w:tc>
          <w:tcPr>
            <w:tcW w:w="2672" w:type="dxa"/>
            <w:gridSpan w:val="2"/>
            <w:vMerge w:val="restart"/>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（自动</w:t>
            </w:r>
            <w:r>
              <w:rPr>
                <w:rFonts w:ascii="宋体" w:eastAsia="宋体" w:hAnsi="宋体" w:cs="宋体"/>
                <w:sz w:val="15"/>
                <w:szCs w:val="15"/>
              </w:rPr>
              <w:t>生成二维码</w:t>
            </w:r>
            <w:r>
              <w:rPr>
                <w:rFonts w:ascii="宋体" w:eastAsia="宋体" w:hAnsi="宋体" w:cs="宋体" w:hint="eastAsia"/>
                <w:sz w:val="15"/>
                <w:szCs w:val="15"/>
              </w:rPr>
              <w:t>）</w:t>
            </w:r>
          </w:p>
        </w:tc>
      </w:tr>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执收单位名称</w:t>
            </w:r>
          </w:p>
        </w:tc>
        <w:tc>
          <w:tcPr>
            <w:tcW w:w="3685" w:type="dxa"/>
            <w:gridSpan w:val="4"/>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执收单位名称编码</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行政区划</w:t>
            </w:r>
            <w:r>
              <w:rPr>
                <w:rFonts w:ascii="宋体" w:eastAsia="宋体" w:hAnsi="宋体" w:cs="宋体"/>
                <w:sz w:val="15"/>
                <w:szCs w:val="15"/>
              </w:rPr>
              <w:t>编码</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sz w:val="24"/>
              </w:rPr>
            </w:pPr>
            <w:r w:rsidRPr="007671D8">
              <w:rPr>
                <w:rFonts w:ascii="宋体" w:eastAsia="宋体" w:hAnsi="宋体" w:cs="宋体" w:hint="eastAsia"/>
                <w:sz w:val="15"/>
                <w:szCs w:val="15"/>
              </w:rPr>
              <w:t>号码</w:t>
            </w:r>
            <w:r w:rsidRPr="007671D8">
              <w:rPr>
                <w:rFonts w:ascii="宋体" w:eastAsia="宋体" w:hAnsi="宋体" w:cs="宋体"/>
                <w:sz w:val="15"/>
                <w:szCs w:val="15"/>
              </w:rPr>
              <w:t>校验码</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全书</w:t>
            </w:r>
            <w:r>
              <w:rPr>
                <w:rFonts w:ascii="宋体" w:eastAsia="宋体" w:hAnsi="宋体" w:cs="宋体"/>
                <w:sz w:val="15"/>
                <w:szCs w:val="15"/>
              </w:rPr>
              <w:t>校验码</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sz w:val="24"/>
              </w:rPr>
            </w:pPr>
            <w:r w:rsidRPr="007671D8">
              <w:rPr>
                <w:rFonts w:ascii="宋体" w:eastAsia="宋体" w:hAnsi="宋体" w:cs="宋体" w:hint="eastAsia"/>
                <w:sz w:val="15"/>
                <w:szCs w:val="15"/>
              </w:rPr>
              <w:t>开单</w:t>
            </w:r>
            <w:r w:rsidRPr="007671D8">
              <w:rPr>
                <w:rFonts w:ascii="宋体" w:eastAsia="宋体" w:hAnsi="宋体" w:cs="宋体"/>
                <w:sz w:val="15"/>
                <w:szCs w:val="15"/>
              </w:rPr>
              <w:t>日期</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限缴日期</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7671D8" w:rsidRDefault="007671D8" w:rsidP="007671D8">
            <w:pPr>
              <w:jc w:val="center"/>
              <w:rPr>
                <w:sz w:val="24"/>
              </w:rPr>
            </w:pPr>
            <w:r w:rsidRPr="007671D8">
              <w:rPr>
                <w:rFonts w:ascii="宋体" w:eastAsia="宋体" w:hAnsi="宋体" w:cs="宋体" w:hint="eastAsia"/>
                <w:sz w:val="15"/>
                <w:szCs w:val="15"/>
              </w:rPr>
              <w:t>序号</w:t>
            </w:r>
          </w:p>
        </w:tc>
        <w:tc>
          <w:tcPr>
            <w:tcW w:w="1134"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收费</w:t>
            </w:r>
            <w:r>
              <w:rPr>
                <w:rFonts w:ascii="宋体" w:eastAsia="宋体" w:hAnsi="宋体" w:cs="宋体"/>
                <w:sz w:val="15"/>
                <w:szCs w:val="15"/>
              </w:rPr>
              <w:t>项目编码</w:t>
            </w:r>
          </w:p>
        </w:tc>
        <w:tc>
          <w:tcPr>
            <w:tcW w:w="2551" w:type="dxa"/>
            <w:gridSpan w:val="3"/>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缴款</w:t>
            </w:r>
            <w:r>
              <w:rPr>
                <w:rFonts w:ascii="宋体" w:eastAsia="宋体" w:hAnsi="宋体" w:cs="宋体"/>
                <w:sz w:val="15"/>
                <w:szCs w:val="15"/>
              </w:rPr>
              <w:t>项目名称</w:t>
            </w:r>
          </w:p>
        </w:tc>
        <w:tc>
          <w:tcPr>
            <w:tcW w:w="992" w:type="dxa"/>
            <w:gridSpan w:val="2"/>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收费</w:t>
            </w:r>
            <w:r>
              <w:rPr>
                <w:rFonts w:ascii="宋体" w:eastAsia="宋体" w:hAnsi="宋体" w:cs="宋体"/>
                <w:sz w:val="15"/>
                <w:szCs w:val="15"/>
              </w:rPr>
              <w:t>标准</w:t>
            </w:r>
          </w:p>
        </w:tc>
        <w:tc>
          <w:tcPr>
            <w:tcW w:w="7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数量</w:t>
            </w:r>
          </w:p>
        </w:tc>
        <w:tc>
          <w:tcPr>
            <w:tcW w:w="1348"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减免</w:t>
            </w:r>
            <w:r>
              <w:rPr>
                <w:rFonts w:ascii="宋体" w:eastAsia="宋体" w:hAnsi="宋体" w:cs="宋体"/>
                <w:sz w:val="15"/>
                <w:szCs w:val="15"/>
              </w:rPr>
              <w:t>金额</w:t>
            </w:r>
          </w:p>
        </w:tc>
        <w:tc>
          <w:tcPr>
            <w:tcW w:w="1324" w:type="dxa"/>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金额</w:t>
            </w:r>
            <w:r>
              <w:rPr>
                <w:rFonts w:ascii="宋体" w:eastAsia="宋体" w:hAnsi="宋体" w:cs="宋体"/>
                <w:sz w:val="15"/>
                <w:szCs w:val="15"/>
              </w:rPr>
              <w:t>小计（</w:t>
            </w:r>
            <w:r>
              <w:rPr>
                <w:rFonts w:ascii="宋体" w:eastAsia="宋体" w:hAnsi="宋体" w:cs="宋体" w:hint="eastAsia"/>
                <w:sz w:val="15"/>
                <w:szCs w:val="15"/>
              </w:rPr>
              <w:t>元</w:t>
            </w:r>
            <w:r>
              <w:rPr>
                <w:rFonts w:ascii="宋体" w:eastAsia="宋体" w:hAnsi="宋体" w:cs="宋体"/>
                <w:sz w:val="15"/>
                <w:szCs w:val="15"/>
              </w:rPr>
              <w:t>）</w:t>
            </w:r>
          </w:p>
        </w:tc>
      </w:tr>
      <w:tr w:rsidR="00294579" w:rsidTr="00294579">
        <w:trPr>
          <w:trHeight w:val="283"/>
        </w:trPr>
        <w:tc>
          <w:tcPr>
            <w:tcW w:w="1555" w:type="dxa"/>
            <w:vAlign w:val="center"/>
          </w:tcPr>
          <w:p w:rsidR="007671D8" w:rsidRPr="007671D8" w:rsidRDefault="007671D8" w:rsidP="007671D8">
            <w:pPr>
              <w:jc w:val="center"/>
              <w:rPr>
                <w:rFonts w:ascii="宋体" w:eastAsia="宋体" w:hAnsi="宋体" w:cs="宋体"/>
                <w:sz w:val="15"/>
                <w:szCs w:val="15"/>
              </w:rPr>
            </w:pPr>
            <w:r>
              <w:rPr>
                <w:rFonts w:ascii="宋体" w:eastAsia="宋体" w:hAnsi="宋体" w:cs="宋体" w:hint="eastAsia"/>
                <w:sz w:val="15"/>
                <w:szCs w:val="15"/>
              </w:rPr>
              <w:t>1</w:t>
            </w:r>
          </w:p>
        </w:tc>
        <w:tc>
          <w:tcPr>
            <w:tcW w:w="1134" w:type="dxa"/>
            <w:vAlign w:val="center"/>
          </w:tcPr>
          <w:p w:rsidR="007671D8" w:rsidRDefault="007671D8" w:rsidP="007671D8">
            <w:pPr>
              <w:jc w:val="center"/>
              <w:rPr>
                <w:rFonts w:ascii="宋体" w:eastAsia="宋体" w:hAnsi="宋体" w:cs="宋体"/>
                <w:sz w:val="15"/>
                <w:szCs w:val="15"/>
              </w:rPr>
            </w:pPr>
          </w:p>
        </w:tc>
        <w:tc>
          <w:tcPr>
            <w:tcW w:w="2551" w:type="dxa"/>
            <w:gridSpan w:val="3"/>
            <w:vAlign w:val="center"/>
          </w:tcPr>
          <w:p w:rsidR="007671D8" w:rsidRDefault="007671D8" w:rsidP="007671D8">
            <w:pPr>
              <w:jc w:val="center"/>
              <w:rPr>
                <w:rFonts w:ascii="宋体" w:eastAsia="宋体" w:hAnsi="宋体" w:cs="宋体"/>
                <w:sz w:val="15"/>
                <w:szCs w:val="15"/>
              </w:rPr>
            </w:pPr>
          </w:p>
        </w:tc>
        <w:tc>
          <w:tcPr>
            <w:tcW w:w="992" w:type="dxa"/>
            <w:gridSpan w:val="2"/>
            <w:vAlign w:val="center"/>
          </w:tcPr>
          <w:p w:rsidR="007671D8" w:rsidRDefault="007671D8" w:rsidP="007671D8">
            <w:pPr>
              <w:jc w:val="center"/>
              <w:rPr>
                <w:rFonts w:ascii="宋体" w:eastAsia="宋体" w:hAnsi="宋体" w:cs="宋体"/>
                <w:sz w:val="15"/>
                <w:szCs w:val="15"/>
              </w:rPr>
            </w:pPr>
          </w:p>
        </w:tc>
        <w:tc>
          <w:tcPr>
            <w:tcW w:w="730" w:type="dxa"/>
            <w:vAlign w:val="center"/>
          </w:tcPr>
          <w:p w:rsidR="007671D8" w:rsidRDefault="007671D8" w:rsidP="007671D8">
            <w:pPr>
              <w:jc w:val="center"/>
              <w:rPr>
                <w:rFonts w:ascii="宋体" w:eastAsia="宋体" w:hAnsi="宋体" w:cs="宋体"/>
                <w:sz w:val="15"/>
                <w:szCs w:val="15"/>
              </w:rPr>
            </w:pPr>
          </w:p>
        </w:tc>
        <w:tc>
          <w:tcPr>
            <w:tcW w:w="1348" w:type="dxa"/>
            <w:vAlign w:val="center"/>
          </w:tcPr>
          <w:p w:rsidR="007671D8" w:rsidRDefault="007671D8" w:rsidP="007671D8">
            <w:pPr>
              <w:jc w:val="center"/>
              <w:rPr>
                <w:rFonts w:ascii="宋体" w:eastAsia="宋体" w:hAnsi="宋体" w:cs="宋体"/>
                <w:sz w:val="15"/>
                <w:szCs w:val="15"/>
              </w:rPr>
            </w:pPr>
          </w:p>
        </w:tc>
        <w:tc>
          <w:tcPr>
            <w:tcW w:w="1324" w:type="dxa"/>
          </w:tcPr>
          <w:p w:rsidR="007671D8" w:rsidRDefault="007671D8" w:rsidP="007671D8">
            <w:pPr>
              <w:jc w:val="center"/>
              <w:rPr>
                <w:rFonts w:ascii="宋体" w:eastAsia="宋体" w:hAnsi="宋体" w:cs="宋体"/>
                <w:sz w:val="15"/>
                <w:szCs w:val="15"/>
              </w:rPr>
            </w:pPr>
          </w:p>
        </w:tc>
      </w:tr>
      <w:tr w:rsidR="007671D8" w:rsidTr="00294579">
        <w:trPr>
          <w:trHeight w:val="283"/>
        </w:trPr>
        <w:tc>
          <w:tcPr>
            <w:tcW w:w="1555"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应收</w:t>
            </w:r>
            <w:r>
              <w:rPr>
                <w:rFonts w:ascii="宋体" w:eastAsia="宋体" w:hAnsi="宋体" w:cs="宋体"/>
                <w:sz w:val="15"/>
                <w:szCs w:val="15"/>
              </w:rPr>
              <w:t>金额</w:t>
            </w:r>
          </w:p>
        </w:tc>
        <w:tc>
          <w:tcPr>
            <w:tcW w:w="8079" w:type="dxa"/>
            <w:gridSpan w:val="9"/>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w:t>
            </w:r>
            <w:r>
              <w:rPr>
                <w:rFonts w:ascii="宋体" w:eastAsia="宋体" w:hAnsi="宋体" w:cs="宋体"/>
                <w:sz w:val="15"/>
                <w:szCs w:val="15"/>
                <w:u w:val="single"/>
              </w:rPr>
              <w:t xml:space="preserve">         </w:t>
            </w:r>
            <w:r w:rsidRPr="007671D8">
              <w:rPr>
                <w:rFonts w:ascii="宋体" w:eastAsia="宋体" w:hAnsi="宋体" w:cs="宋体" w:hint="eastAsia"/>
                <w:sz w:val="15"/>
                <w:szCs w:val="15"/>
              </w:rPr>
              <w:t>（</w:t>
            </w:r>
            <w:r>
              <w:rPr>
                <w:rFonts w:ascii="宋体" w:eastAsia="宋体" w:hAnsi="宋体" w:cs="宋体" w:hint="eastAsia"/>
                <w:sz w:val="15"/>
                <w:szCs w:val="15"/>
              </w:rPr>
              <w:t>人民币</w:t>
            </w:r>
            <w:r>
              <w:rPr>
                <w:rFonts w:ascii="宋体" w:eastAsia="宋体" w:hAnsi="宋体" w:cs="宋体" w:hint="eastAsia"/>
                <w:sz w:val="15"/>
                <w:szCs w:val="15"/>
                <w:u w:val="single"/>
              </w:rPr>
              <w:t xml:space="preserve">    </w:t>
            </w:r>
            <w:r>
              <w:rPr>
                <w:rFonts w:ascii="宋体" w:eastAsia="宋体" w:hAnsi="宋体" w:cs="宋体" w:hint="eastAsia"/>
                <w:sz w:val="15"/>
                <w:szCs w:val="15"/>
              </w:rPr>
              <w:t>万</w:t>
            </w:r>
            <w:r>
              <w:rPr>
                <w:rFonts w:ascii="宋体" w:eastAsia="宋体" w:hAnsi="宋体" w:cs="宋体"/>
                <w:sz w:val="15"/>
                <w:szCs w:val="15"/>
                <w:u w:val="single"/>
              </w:rPr>
              <w:t xml:space="preserve">    </w:t>
            </w:r>
            <w:proofErr w:type="gramStart"/>
            <w:r>
              <w:rPr>
                <w:rFonts w:ascii="宋体" w:eastAsia="宋体" w:hAnsi="宋体" w:cs="宋体" w:hint="eastAsia"/>
                <w:sz w:val="15"/>
                <w:szCs w:val="15"/>
              </w:rPr>
              <w:t>仟</w:t>
            </w:r>
            <w:proofErr w:type="gramEnd"/>
            <w:r w:rsidRPr="007671D8">
              <w:rPr>
                <w:rFonts w:ascii="宋体" w:eastAsia="宋体" w:hAnsi="宋体" w:cs="宋体" w:hint="eastAsia"/>
                <w:sz w:val="15"/>
                <w:szCs w:val="15"/>
                <w:u w:val="single"/>
              </w:rPr>
              <w:t xml:space="preserve">     </w:t>
            </w:r>
            <w:proofErr w:type="gramStart"/>
            <w:r>
              <w:rPr>
                <w:rFonts w:ascii="宋体" w:eastAsia="宋体" w:hAnsi="宋体" w:cs="宋体" w:hint="eastAsia"/>
                <w:sz w:val="15"/>
                <w:szCs w:val="15"/>
              </w:rPr>
              <w:t>佰</w:t>
            </w:r>
            <w:proofErr w:type="gramEnd"/>
            <w:r w:rsidRPr="007671D8">
              <w:rPr>
                <w:rFonts w:ascii="宋体" w:eastAsia="宋体" w:hAnsi="宋体" w:cs="宋体" w:hint="eastAsia"/>
                <w:sz w:val="15"/>
                <w:szCs w:val="15"/>
                <w:u w:val="single"/>
              </w:rPr>
              <w:t xml:space="preserve">     </w:t>
            </w:r>
            <w:r>
              <w:rPr>
                <w:rFonts w:ascii="宋体" w:eastAsia="宋体" w:hAnsi="宋体" w:cs="宋体" w:hint="eastAsia"/>
                <w:sz w:val="15"/>
                <w:szCs w:val="15"/>
              </w:rPr>
              <w:t>拾</w:t>
            </w:r>
            <w:r w:rsidRPr="007671D8">
              <w:rPr>
                <w:rFonts w:ascii="宋体" w:eastAsia="宋体" w:hAnsi="宋体" w:cs="宋体" w:hint="eastAsia"/>
                <w:sz w:val="15"/>
                <w:szCs w:val="15"/>
                <w:u w:val="single"/>
              </w:rPr>
              <w:t xml:space="preserve">     </w:t>
            </w:r>
            <w:r>
              <w:rPr>
                <w:rFonts w:ascii="宋体" w:eastAsia="宋体" w:hAnsi="宋体" w:cs="宋体" w:hint="eastAsia"/>
                <w:sz w:val="15"/>
                <w:szCs w:val="15"/>
              </w:rPr>
              <w:t>元整</w:t>
            </w:r>
            <w:r w:rsidRPr="007671D8">
              <w:rPr>
                <w:rFonts w:ascii="宋体" w:eastAsia="宋体" w:hAnsi="宋体" w:cs="宋体" w:hint="eastAsia"/>
                <w:sz w:val="15"/>
                <w:szCs w:val="15"/>
              </w:rPr>
              <w:t>）</w:t>
            </w:r>
          </w:p>
        </w:tc>
      </w:tr>
      <w:tr w:rsidR="00294579" w:rsidTr="00294579">
        <w:trPr>
          <w:trHeight w:val="283"/>
        </w:trPr>
        <w:tc>
          <w:tcPr>
            <w:tcW w:w="1555"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Pr>
                <w:rFonts w:ascii="宋体" w:eastAsia="宋体" w:hAnsi="宋体" w:cs="宋体"/>
                <w:sz w:val="15"/>
                <w:szCs w:val="15"/>
              </w:rPr>
              <w:t>计算</w:t>
            </w:r>
          </w:p>
        </w:tc>
        <w:tc>
          <w:tcPr>
            <w:tcW w:w="1134"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起</w:t>
            </w:r>
            <w:r>
              <w:rPr>
                <w:rFonts w:ascii="宋体" w:eastAsia="宋体" w:hAnsi="宋体" w:cs="宋体"/>
                <w:sz w:val="15"/>
                <w:szCs w:val="15"/>
              </w:rPr>
              <w:t>计天数</w:t>
            </w:r>
          </w:p>
        </w:tc>
        <w:tc>
          <w:tcPr>
            <w:tcW w:w="1483" w:type="dxa"/>
            <w:vAlign w:val="center"/>
          </w:tcPr>
          <w:p w:rsidR="007671D8" w:rsidRDefault="007671D8" w:rsidP="007671D8">
            <w:pPr>
              <w:jc w:val="center"/>
              <w:rPr>
                <w:rFonts w:ascii="宋体" w:eastAsia="宋体" w:hAnsi="宋体" w:cs="宋体"/>
                <w:sz w:val="15"/>
                <w:szCs w:val="15"/>
              </w:rPr>
            </w:pPr>
          </w:p>
        </w:tc>
        <w:tc>
          <w:tcPr>
            <w:tcW w:w="1414" w:type="dxa"/>
            <w:gridSpan w:val="3"/>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Pr>
                <w:rFonts w:ascii="宋体" w:eastAsia="宋体" w:hAnsi="宋体" w:cs="宋体"/>
                <w:sz w:val="15"/>
                <w:szCs w:val="15"/>
              </w:rPr>
              <w:t>率</w:t>
            </w:r>
          </w:p>
        </w:tc>
        <w:tc>
          <w:tcPr>
            <w:tcW w:w="1376" w:type="dxa"/>
            <w:gridSpan w:val="2"/>
            <w:vAlign w:val="center"/>
          </w:tcPr>
          <w:p w:rsidR="007671D8" w:rsidRDefault="007671D8" w:rsidP="007671D8">
            <w:pPr>
              <w:jc w:val="center"/>
              <w:rPr>
                <w:rFonts w:ascii="宋体" w:eastAsia="宋体" w:hAnsi="宋体" w:cs="宋体"/>
                <w:sz w:val="15"/>
                <w:szCs w:val="15"/>
              </w:rPr>
            </w:pPr>
          </w:p>
        </w:tc>
        <w:tc>
          <w:tcPr>
            <w:tcW w:w="1348"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sidR="00294579">
              <w:rPr>
                <w:rFonts w:ascii="宋体" w:eastAsia="宋体" w:hAnsi="宋体" w:cs="宋体"/>
                <w:sz w:val="15"/>
                <w:szCs w:val="15"/>
              </w:rPr>
              <w:t>上</w:t>
            </w:r>
            <w:r w:rsidR="00294579">
              <w:rPr>
                <w:rFonts w:ascii="宋体" w:eastAsia="宋体" w:hAnsi="宋体" w:cs="宋体" w:hint="eastAsia"/>
                <w:sz w:val="15"/>
                <w:szCs w:val="15"/>
              </w:rPr>
              <w:t>限</w:t>
            </w:r>
          </w:p>
        </w:tc>
        <w:tc>
          <w:tcPr>
            <w:tcW w:w="1324" w:type="dxa"/>
            <w:vAlign w:val="center"/>
          </w:tcPr>
          <w:p w:rsidR="007671D8" w:rsidRDefault="007671D8" w:rsidP="007671D8">
            <w:pPr>
              <w:jc w:val="center"/>
              <w:rPr>
                <w:rFonts w:ascii="宋体" w:eastAsia="宋体" w:hAnsi="宋体" w:cs="宋体"/>
                <w:sz w:val="15"/>
                <w:szCs w:val="15"/>
              </w:rPr>
            </w:pPr>
          </w:p>
        </w:tc>
      </w:tr>
      <w:tr w:rsidR="00294579" w:rsidTr="00294579">
        <w:trPr>
          <w:trHeight w:val="283"/>
        </w:trPr>
        <w:tc>
          <w:tcPr>
            <w:tcW w:w="1555" w:type="dxa"/>
            <w:vAlign w:val="center"/>
          </w:tcPr>
          <w:p w:rsidR="007671D8" w:rsidRDefault="007671D8" w:rsidP="007671D8">
            <w:pPr>
              <w:spacing w:line="160" w:lineRule="exact"/>
              <w:jc w:val="center"/>
              <w:rPr>
                <w:sz w:val="24"/>
              </w:rPr>
            </w:pPr>
            <w:r>
              <w:rPr>
                <w:rFonts w:ascii="宋体" w:eastAsia="宋体" w:hAnsi="宋体" w:cs="宋体" w:hint="eastAsia"/>
                <w:sz w:val="15"/>
                <w:szCs w:val="15"/>
              </w:rPr>
              <w:t>减免原因</w:t>
            </w:r>
          </w:p>
        </w:tc>
        <w:tc>
          <w:tcPr>
            <w:tcW w:w="6755" w:type="dxa"/>
            <w:gridSpan w:val="8"/>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 xml:space="preserve">      </w:t>
            </w:r>
          </w:p>
        </w:tc>
        <w:tc>
          <w:tcPr>
            <w:tcW w:w="1324" w:type="dxa"/>
          </w:tcPr>
          <w:p w:rsidR="007671D8" w:rsidRDefault="007671D8" w:rsidP="007671D8">
            <w:pPr>
              <w:spacing w:line="160" w:lineRule="exact"/>
              <w:jc w:val="center"/>
              <w:rPr>
                <w:rFonts w:ascii="宋体" w:eastAsia="宋体" w:hAnsi="宋体" w:cs="宋体"/>
                <w:sz w:val="15"/>
                <w:szCs w:val="15"/>
              </w:rPr>
            </w:pPr>
          </w:p>
        </w:tc>
      </w:tr>
      <w:tr w:rsidR="007671D8" w:rsidTr="00294579">
        <w:trPr>
          <w:trHeight w:val="911"/>
        </w:trPr>
        <w:tc>
          <w:tcPr>
            <w:tcW w:w="1555"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备注信息</w:t>
            </w:r>
          </w:p>
        </w:tc>
        <w:tc>
          <w:tcPr>
            <w:tcW w:w="8079" w:type="dxa"/>
            <w:gridSpan w:val="9"/>
            <w:vAlign w:val="center"/>
          </w:tcPr>
          <w:p w:rsidR="007671D8" w:rsidRDefault="007671D8" w:rsidP="007671D8">
            <w:pPr>
              <w:spacing w:line="160" w:lineRule="exact"/>
              <w:jc w:val="center"/>
              <w:rPr>
                <w:rFonts w:ascii="宋体" w:eastAsia="宋体" w:hAnsi="宋体" w:cs="宋体"/>
                <w:sz w:val="15"/>
                <w:szCs w:val="15"/>
              </w:rPr>
            </w:pPr>
          </w:p>
        </w:tc>
      </w:tr>
      <w:tr w:rsidR="007671D8" w:rsidTr="00294579">
        <w:trPr>
          <w:trHeight w:val="1524"/>
        </w:trPr>
        <w:tc>
          <w:tcPr>
            <w:tcW w:w="9634" w:type="dxa"/>
            <w:gridSpan w:val="10"/>
            <w:vAlign w:val="center"/>
          </w:tcPr>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注：</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1.缴费单位（个人）可往农业银行江门分行市区的营业网点；建设银行江门分行市区对</w:t>
            </w:r>
            <w:proofErr w:type="gramStart"/>
            <w:r w:rsidRPr="00721E76">
              <w:rPr>
                <w:rFonts w:ascii="宋体" w:eastAsia="宋体" w:hAnsi="宋体" w:cs="宋体" w:hint="eastAsia"/>
                <w:sz w:val="15"/>
                <w:szCs w:val="15"/>
              </w:rPr>
              <w:t>公营业网点</w:t>
            </w:r>
            <w:proofErr w:type="gramEnd"/>
            <w:r w:rsidRPr="00721E76">
              <w:rPr>
                <w:rFonts w:ascii="宋体" w:eastAsia="宋体" w:hAnsi="宋体" w:cs="宋体" w:hint="eastAsia"/>
                <w:sz w:val="15"/>
                <w:szCs w:val="15"/>
              </w:rPr>
              <w:t>；江门农村商业银行市区的营业网点办理缴款手续。</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2.代收银行咨询电话：农业银行江门分行，咨询电话：0750-3287620；建设银行江门市分行，咨询电话：0750-3298354、0750-3500108；江门农商银行，咨询电话：0750-6326676。如遇银行拒收，缴款人可直接拨打上述电话投诉或请银行柜台人员拨打上述电话进行咨询。</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3.需转账缴款时，本缴款通知书必须随转账凭证一并交换至收款银行。</w:t>
            </w:r>
          </w:p>
          <w:p w:rsidR="007671D8"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4.缴款单位（或个人）使用转账方式缴纳蓬江区本级非税收入时，需在转账单备注栏中注明“非税收入、缴款识别码”，例如“非税收入、44020021000000000001”。转账办理缴费业务后，缴款单位（或个人）可直接扫缴款通知书</w:t>
            </w:r>
            <w:proofErr w:type="gramStart"/>
            <w:r w:rsidRPr="00721E76">
              <w:rPr>
                <w:rFonts w:ascii="宋体" w:eastAsia="宋体" w:hAnsi="宋体" w:cs="宋体" w:hint="eastAsia"/>
                <w:sz w:val="15"/>
                <w:szCs w:val="15"/>
              </w:rPr>
              <w:t>二维码或</w:t>
            </w:r>
            <w:proofErr w:type="gramEnd"/>
            <w:r w:rsidRPr="00721E76">
              <w:rPr>
                <w:rFonts w:ascii="宋体" w:eastAsia="宋体" w:hAnsi="宋体" w:cs="宋体" w:hint="eastAsia"/>
                <w:sz w:val="15"/>
                <w:szCs w:val="15"/>
              </w:rPr>
              <w:t>登录广东公共支付平台（http://wsjf.gdgpo,gov,cn/GdOnlinePay）输入缴款识别码查询缴费后，开具电子票据为报销和办理业务的唯一有效凭证。</w:t>
            </w:r>
          </w:p>
        </w:tc>
      </w:tr>
    </w:tbl>
    <w:p w:rsidR="009C3FC5" w:rsidRDefault="007671D8" w:rsidP="007671D8">
      <w:pPr>
        <w:spacing w:line="360" w:lineRule="exact"/>
        <w:jc w:val="left"/>
        <w:rPr>
          <w:rFonts w:ascii="宋体" w:eastAsia="宋体" w:hAnsi="宋体" w:cs="宋体"/>
          <w:sz w:val="18"/>
          <w:szCs w:val="18"/>
        </w:rPr>
      </w:pPr>
      <w:r w:rsidRPr="007671D8">
        <w:rPr>
          <w:rFonts w:ascii="宋体" w:eastAsia="宋体" w:hAnsi="宋体" w:cs="宋体" w:hint="eastAsia"/>
          <w:sz w:val="18"/>
          <w:szCs w:val="18"/>
        </w:rPr>
        <w:t>经办人：</w:t>
      </w:r>
    </w:p>
    <w:p w:rsidR="007671D8" w:rsidRDefault="007671D8" w:rsidP="007671D8">
      <w:pPr>
        <w:spacing w:line="360" w:lineRule="exact"/>
        <w:jc w:val="left"/>
        <w:rPr>
          <w:rFonts w:ascii="宋体" w:eastAsia="宋体" w:hAnsi="宋体" w:cs="宋体"/>
          <w:sz w:val="18"/>
          <w:szCs w:val="18"/>
        </w:rPr>
      </w:pPr>
    </w:p>
    <w:p w:rsidR="00294579" w:rsidRDefault="00294579" w:rsidP="007671D8">
      <w:pPr>
        <w:spacing w:line="360" w:lineRule="exact"/>
        <w:jc w:val="left"/>
        <w:rPr>
          <w:rFonts w:ascii="宋体" w:eastAsia="宋体" w:hAnsi="宋体" w:cs="宋体"/>
          <w:sz w:val="18"/>
          <w:szCs w:val="18"/>
        </w:rPr>
      </w:pPr>
    </w:p>
    <w:p w:rsidR="007671D8" w:rsidRDefault="007671D8" w:rsidP="00721E76">
      <w:pPr>
        <w:spacing w:line="360" w:lineRule="exact"/>
        <w:jc w:val="center"/>
        <w:rPr>
          <w:rFonts w:ascii="宋体" w:eastAsia="宋体" w:hAnsi="宋体" w:cs="宋体"/>
          <w:sz w:val="32"/>
          <w:szCs w:val="32"/>
        </w:rPr>
      </w:pPr>
      <w:r w:rsidRPr="007671D8">
        <w:rPr>
          <w:rFonts w:ascii="宋体" w:eastAsia="宋体" w:hAnsi="宋体" w:cs="宋体" w:hint="eastAsia"/>
          <w:sz w:val="32"/>
          <w:szCs w:val="32"/>
        </w:rPr>
        <w:t>蓬江区非税收入</w:t>
      </w:r>
      <w:r w:rsidR="00721E76">
        <w:rPr>
          <w:rFonts w:ascii="宋体" w:eastAsia="宋体" w:hAnsi="宋体" w:cs="宋体" w:hint="eastAsia"/>
          <w:sz w:val="32"/>
          <w:szCs w:val="32"/>
        </w:rPr>
        <w:t>财政专户</w:t>
      </w:r>
      <w:r w:rsidR="00721E76">
        <w:rPr>
          <w:rFonts w:ascii="宋体" w:eastAsia="宋体" w:hAnsi="宋体" w:cs="宋体"/>
          <w:sz w:val="32"/>
          <w:szCs w:val="32"/>
        </w:rPr>
        <w:t>信息</w:t>
      </w:r>
    </w:p>
    <w:p w:rsidR="00721E76" w:rsidRPr="007671D8" w:rsidRDefault="00721E76" w:rsidP="00721E76">
      <w:pPr>
        <w:spacing w:line="360" w:lineRule="exact"/>
        <w:jc w:val="center"/>
        <w:rPr>
          <w:rFonts w:ascii="宋体" w:eastAsia="宋体" w:hAnsi="宋体" w:cs="宋体"/>
          <w:sz w:val="32"/>
          <w:szCs w:val="32"/>
        </w:rPr>
      </w:pPr>
    </w:p>
    <w:tbl>
      <w:tblPr>
        <w:tblStyle w:val="a3"/>
        <w:tblpPr w:leftFromText="180" w:rightFromText="180" w:vertAnchor="text" w:horzAnchor="margin" w:tblpXSpec="center" w:tblpY="135"/>
        <w:tblOverlap w:val="never"/>
        <w:tblW w:w="8537" w:type="dxa"/>
        <w:tblLayout w:type="fixed"/>
        <w:tblLook w:val="04A0" w:firstRow="1" w:lastRow="0" w:firstColumn="1" w:lastColumn="0" w:noHBand="0" w:noVBand="1"/>
      </w:tblPr>
      <w:tblGrid>
        <w:gridCol w:w="630"/>
        <w:gridCol w:w="1722"/>
        <w:gridCol w:w="2387"/>
        <w:gridCol w:w="2387"/>
        <w:gridCol w:w="1411"/>
      </w:tblGrid>
      <w:tr w:rsidR="007671D8" w:rsidTr="00760271">
        <w:trPr>
          <w:trHeight w:val="304"/>
        </w:trPr>
        <w:tc>
          <w:tcPr>
            <w:tcW w:w="630"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1722"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387"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387"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1411" w:type="dxa"/>
            <w:vAlign w:val="center"/>
          </w:tcPr>
          <w:p w:rsidR="007671D8" w:rsidRDefault="007671D8" w:rsidP="007671D8">
            <w:pPr>
              <w:spacing w:line="160" w:lineRule="exact"/>
              <w:jc w:val="center"/>
              <w:rPr>
                <w:sz w:val="24"/>
              </w:rPr>
            </w:pPr>
            <w:r>
              <w:rPr>
                <w:rFonts w:ascii="宋体" w:eastAsia="宋体" w:hAnsi="宋体" w:cs="宋体" w:hint="eastAsia"/>
                <w:sz w:val="15"/>
                <w:szCs w:val="15"/>
              </w:rPr>
              <w:t>备注</w:t>
            </w:r>
          </w:p>
        </w:tc>
      </w:tr>
      <w:tr w:rsidR="007671D8" w:rsidTr="00760271">
        <w:trPr>
          <w:trHeight w:val="574"/>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1</w:t>
            </w:r>
          </w:p>
        </w:tc>
        <w:tc>
          <w:tcPr>
            <w:tcW w:w="1722" w:type="dxa"/>
          </w:tcPr>
          <w:p w:rsidR="007671D8" w:rsidRPr="004A5FA5" w:rsidRDefault="0050167B" w:rsidP="0050167B">
            <w:pPr>
              <w:jc w:val="left"/>
              <w:rPr>
                <w:rFonts w:ascii="宋体" w:eastAsia="宋体" w:hAnsi="宋体" w:cs="宋体"/>
                <w:sz w:val="15"/>
                <w:szCs w:val="15"/>
              </w:rPr>
            </w:pPr>
            <w:r w:rsidRPr="0050167B">
              <w:rPr>
                <w:rFonts w:ascii="宋体" w:eastAsia="宋体" w:hAnsi="宋体" w:cs="宋体" w:hint="eastAsia"/>
                <w:sz w:val="15"/>
                <w:szCs w:val="15"/>
              </w:rPr>
              <w:t>中国农业银行股份有限公司江门分行</w:t>
            </w:r>
          </w:p>
        </w:tc>
        <w:tc>
          <w:tcPr>
            <w:tcW w:w="2387" w:type="dxa"/>
          </w:tcPr>
          <w:p w:rsidR="007671D8" w:rsidRPr="004A5FA5" w:rsidRDefault="0050167B" w:rsidP="007671D8">
            <w:pPr>
              <w:jc w:val="left"/>
              <w:rPr>
                <w:rFonts w:ascii="宋体" w:eastAsia="宋体" w:hAnsi="宋体" w:cs="宋体"/>
                <w:sz w:val="15"/>
                <w:szCs w:val="15"/>
              </w:rPr>
            </w:pPr>
            <w:r w:rsidRPr="0050167B">
              <w:rPr>
                <w:rFonts w:ascii="宋体" w:eastAsia="宋体" w:hAnsi="宋体" w:cs="宋体" w:hint="eastAsia"/>
                <w:sz w:val="15"/>
                <w:szCs w:val="15"/>
              </w:rPr>
              <w:t>待报解预算</w:t>
            </w:r>
            <w:proofErr w:type="gramStart"/>
            <w:r w:rsidRPr="0050167B">
              <w:rPr>
                <w:rFonts w:ascii="宋体" w:eastAsia="宋体" w:hAnsi="宋体" w:cs="宋体" w:hint="eastAsia"/>
                <w:sz w:val="15"/>
                <w:szCs w:val="15"/>
              </w:rPr>
              <w:t>收入非</w:t>
            </w:r>
            <w:proofErr w:type="gramEnd"/>
            <w:r w:rsidRPr="0050167B">
              <w:rPr>
                <w:rFonts w:ascii="宋体" w:eastAsia="宋体" w:hAnsi="宋体" w:cs="宋体" w:hint="eastAsia"/>
                <w:sz w:val="15"/>
                <w:szCs w:val="15"/>
              </w:rPr>
              <w:t>税收入收缴</w:t>
            </w:r>
          </w:p>
        </w:tc>
        <w:tc>
          <w:tcPr>
            <w:tcW w:w="2387" w:type="dxa"/>
          </w:tcPr>
          <w:p w:rsidR="007671D8" w:rsidRPr="004A5FA5" w:rsidRDefault="0050167B" w:rsidP="007671D8">
            <w:pPr>
              <w:jc w:val="left"/>
              <w:rPr>
                <w:rFonts w:ascii="宋体" w:eastAsia="宋体" w:hAnsi="宋体" w:cs="宋体"/>
                <w:sz w:val="15"/>
                <w:szCs w:val="15"/>
              </w:rPr>
            </w:pPr>
            <w:r w:rsidRPr="0050167B">
              <w:rPr>
                <w:rFonts w:ascii="宋体" w:eastAsia="宋体" w:hAnsi="宋体" w:cs="宋体"/>
                <w:sz w:val="15"/>
                <w:szCs w:val="15"/>
              </w:rPr>
              <w:t>44370301010046146</w:t>
            </w:r>
          </w:p>
        </w:tc>
        <w:tc>
          <w:tcPr>
            <w:tcW w:w="1411" w:type="dxa"/>
            <w:vMerge w:val="restart"/>
            <w:vAlign w:val="center"/>
          </w:tcPr>
          <w:p w:rsidR="0050167B" w:rsidRPr="0050167B" w:rsidRDefault="0050167B" w:rsidP="0050167B">
            <w:pPr>
              <w:jc w:val="left"/>
              <w:rPr>
                <w:rFonts w:ascii="宋体" w:eastAsia="宋体" w:hAnsi="宋体" w:cs="宋体" w:hint="eastAsia"/>
                <w:sz w:val="15"/>
                <w:szCs w:val="15"/>
              </w:rPr>
            </w:pPr>
            <w:r w:rsidRPr="0050167B">
              <w:rPr>
                <w:rFonts w:ascii="宋体" w:eastAsia="宋体" w:hAnsi="宋体" w:cs="宋体" w:hint="eastAsia"/>
                <w:sz w:val="15"/>
                <w:szCs w:val="15"/>
              </w:rPr>
              <w:t>非税收入、缴款识别码。</w:t>
            </w:r>
          </w:p>
          <w:p w:rsidR="0050167B" w:rsidRPr="0050167B" w:rsidRDefault="0050167B" w:rsidP="0050167B">
            <w:pPr>
              <w:jc w:val="left"/>
              <w:rPr>
                <w:rFonts w:ascii="宋体" w:eastAsia="宋体" w:hAnsi="宋体" w:cs="宋体" w:hint="eastAsia"/>
                <w:sz w:val="15"/>
                <w:szCs w:val="15"/>
              </w:rPr>
            </w:pPr>
            <w:r w:rsidRPr="0050167B">
              <w:rPr>
                <w:rFonts w:ascii="宋体" w:eastAsia="宋体" w:hAnsi="宋体" w:cs="宋体" w:hint="eastAsia"/>
                <w:sz w:val="15"/>
                <w:szCs w:val="15"/>
              </w:rPr>
              <w:t>例如：非税收入、</w:t>
            </w:r>
          </w:p>
          <w:p w:rsidR="007671D8" w:rsidRPr="004A5FA5" w:rsidRDefault="0050167B" w:rsidP="0050167B">
            <w:pPr>
              <w:jc w:val="left"/>
              <w:rPr>
                <w:rFonts w:ascii="宋体" w:eastAsia="宋体" w:hAnsi="宋体" w:cs="宋体"/>
                <w:sz w:val="15"/>
                <w:szCs w:val="15"/>
              </w:rPr>
            </w:pPr>
            <w:r w:rsidRPr="0050167B">
              <w:rPr>
                <w:rFonts w:ascii="宋体" w:eastAsia="宋体" w:hAnsi="宋体" w:cs="宋体"/>
                <w:sz w:val="15"/>
                <w:szCs w:val="15"/>
              </w:rPr>
              <w:t>44160021000000000001</w:t>
            </w:r>
          </w:p>
        </w:tc>
      </w:tr>
      <w:tr w:rsidR="007671D8" w:rsidTr="00760271">
        <w:trPr>
          <w:trHeight w:val="613"/>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2</w:t>
            </w:r>
          </w:p>
        </w:tc>
        <w:tc>
          <w:tcPr>
            <w:tcW w:w="1722"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中国建设银行江门市分行营业部</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待报解预算</w:t>
            </w:r>
            <w:proofErr w:type="gramStart"/>
            <w:r w:rsidRPr="004A5FA5">
              <w:rPr>
                <w:rFonts w:ascii="宋体" w:eastAsia="宋体" w:hAnsi="宋体" w:cs="宋体" w:hint="eastAsia"/>
                <w:sz w:val="15"/>
                <w:szCs w:val="15"/>
              </w:rPr>
              <w:t>收入暂挂户</w:t>
            </w:r>
            <w:proofErr w:type="gramEnd"/>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241035009908003</w:t>
            </w:r>
            <w:bookmarkStart w:id="0" w:name="_GoBack"/>
            <w:bookmarkEnd w:id="0"/>
          </w:p>
        </w:tc>
        <w:tc>
          <w:tcPr>
            <w:tcW w:w="1411" w:type="dxa"/>
            <w:vMerge/>
            <w:vAlign w:val="center"/>
          </w:tcPr>
          <w:p w:rsidR="007671D8" w:rsidRDefault="007671D8" w:rsidP="007671D8">
            <w:pPr>
              <w:jc w:val="center"/>
              <w:rPr>
                <w:sz w:val="24"/>
              </w:rPr>
            </w:pPr>
          </w:p>
        </w:tc>
      </w:tr>
      <w:tr w:rsidR="007671D8" w:rsidTr="00760271">
        <w:trPr>
          <w:trHeight w:val="328"/>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3</w:t>
            </w:r>
          </w:p>
        </w:tc>
        <w:tc>
          <w:tcPr>
            <w:tcW w:w="1722"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江门农村商业银行</w:t>
            </w:r>
          </w:p>
        </w:tc>
        <w:tc>
          <w:tcPr>
            <w:tcW w:w="2387" w:type="dxa"/>
          </w:tcPr>
          <w:p w:rsidR="007671D8" w:rsidRPr="004A5FA5" w:rsidRDefault="00AC27C7" w:rsidP="007671D8">
            <w:pPr>
              <w:jc w:val="left"/>
              <w:rPr>
                <w:rFonts w:ascii="宋体" w:eastAsia="宋体" w:hAnsi="宋体" w:cs="宋体"/>
                <w:sz w:val="15"/>
                <w:szCs w:val="15"/>
              </w:rPr>
            </w:pPr>
            <w:r>
              <w:rPr>
                <w:rFonts w:ascii="宋体" w:eastAsia="宋体" w:hAnsi="宋体" w:cs="宋体" w:hint="eastAsia"/>
                <w:sz w:val="15"/>
                <w:szCs w:val="15"/>
              </w:rPr>
              <w:t>待划款项</w:t>
            </w:r>
          </w:p>
        </w:tc>
        <w:tc>
          <w:tcPr>
            <w:tcW w:w="2387" w:type="dxa"/>
          </w:tcPr>
          <w:p w:rsidR="007671D8" w:rsidRPr="004A5FA5" w:rsidRDefault="0050167B" w:rsidP="00AC27C7">
            <w:pPr>
              <w:jc w:val="left"/>
              <w:rPr>
                <w:rFonts w:ascii="宋体" w:eastAsia="宋体" w:hAnsi="宋体" w:cs="宋体"/>
                <w:sz w:val="15"/>
                <w:szCs w:val="15"/>
              </w:rPr>
            </w:pPr>
            <w:r w:rsidRPr="0050167B">
              <w:rPr>
                <w:rFonts w:ascii="宋体" w:eastAsia="宋体" w:hAnsi="宋体" w:cs="宋体"/>
                <w:sz w:val="15"/>
                <w:szCs w:val="15"/>
              </w:rPr>
              <w:t>90835</w:t>
            </w:r>
            <w:r w:rsidR="00AC27C7">
              <w:rPr>
                <w:rFonts w:ascii="宋体" w:eastAsia="宋体" w:hAnsi="宋体" w:cs="宋体" w:hint="eastAsia"/>
                <w:sz w:val="15"/>
                <w:szCs w:val="15"/>
              </w:rPr>
              <w:t>1</w:t>
            </w:r>
            <w:r w:rsidRPr="0050167B">
              <w:rPr>
                <w:rFonts w:ascii="宋体" w:eastAsia="宋体" w:hAnsi="宋体" w:cs="宋体"/>
                <w:sz w:val="15"/>
                <w:szCs w:val="15"/>
              </w:rPr>
              <w:t>001</w:t>
            </w:r>
            <w:r w:rsidR="00AC27C7">
              <w:rPr>
                <w:rFonts w:ascii="宋体" w:eastAsia="宋体" w:hAnsi="宋体" w:cs="宋体" w:hint="eastAsia"/>
                <w:sz w:val="15"/>
                <w:szCs w:val="15"/>
              </w:rPr>
              <w:t>2030</w:t>
            </w:r>
            <w:r w:rsidRPr="0050167B">
              <w:rPr>
                <w:rFonts w:ascii="宋体" w:eastAsia="宋体" w:hAnsi="宋体" w:cs="宋体"/>
                <w:sz w:val="15"/>
                <w:szCs w:val="15"/>
              </w:rPr>
              <w:t>00</w:t>
            </w:r>
            <w:r w:rsidR="00AC27C7">
              <w:rPr>
                <w:rFonts w:ascii="宋体" w:eastAsia="宋体" w:hAnsi="宋体" w:cs="宋体" w:hint="eastAsia"/>
                <w:sz w:val="15"/>
                <w:szCs w:val="15"/>
              </w:rPr>
              <w:t>1</w:t>
            </w:r>
          </w:p>
        </w:tc>
        <w:tc>
          <w:tcPr>
            <w:tcW w:w="1411" w:type="dxa"/>
            <w:vMerge/>
            <w:vAlign w:val="center"/>
          </w:tcPr>
          <w:p w:rsidR="007671D8" w:rsidRDefault="007671D8" w:rsidP="007671D8">
            <w:pPr>
              <w:jc w:val="center"/>
              <w:rPr>
                <w:sz w:val="24"/>
              </w:rPr>
            </w:pPr>
          </w:p>
        </w:tc>
      </w:tr>
    </w:tbl>
    <w:p w:rsidR="00CF44A9" w:rsidRDefault="00CF44A9" w:rsidP="001B2724">
      <w:pPr>
        <w:spacing w:line="360" w:lineRule="exact"/>
        <w:rPr>
          <w:rFonts w:ascii="宋体" w:eastAsia="宋体" w:hAnsi="宋体" w:cs="宋体"/>
          <w:szCs w:val="21"/>
        </w:rPr>
      </w:pPr>
    </w:p>
    <w:sectPr w:rsidR="00CF4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5D" w:rsidRDefault="008F085D" w:rsidP="004A5FA5">
      <w:r>
        <w:separator/>
      </w:r>
    </w:p>
  </w:endnote>
  <w:endnote w:type="continuationSeparator" w:id="0">
    <w:p w:rsidR="008F085D" w:rsidRDefault="008F085D" w:rsidP="004A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5D" w:rsidRDefault="008F085D" w:rsidP="004A5FA5">
      <w:r>
        <w:separator/>
      </w:r>
    </w:p>
  </w:footnote>
  <w:footnote w:type="continuationSeparator" w:id="0">
    <w:p w:rsidR="008F085D" w:rsidRDefault="008F085D" w:rsidP="004A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01B2724"/>
    <w:rsid w:val="00294579"/>
    <w:rsid w:val="002F4096"/>
    <w:rsid w:val="004A5FA5"/>
    <w:rsid w:val="0050167B"/>
    <w:rsid w:val="00721E76"/>
    <w:rsid w:val="00760271"/>
    <w:rsid w:val="007671D8"/>
    <w:rsid w:val="007E2F6D"/>
    <w:rsid w:val="00802FBF"/>
    <w:rsid w:val="008C248C"/>
    <w:rsid w:val="008D46CE"/>
    <w:rsid w:val="008F085D"/>
    <w:rsid w:val="009C3FC5"/>
    <w:rsid w:val="00A50155"/>
    <w:rsid w:val="00AA7A3C"/>
    <w:rsid w:val="00AC27C7"/>
    <w:rsid w:val="00CF44A9"/>
    <w:rsid w:val="00D52041"/>
    <w:rsid w:val="00E010E6"/>
    <w:rsid w:val="00E974D5"/>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A5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5FA5"/>
    <w:rPr>
      <w:kern w:val="2"/>
      <w:sz w:val="18"/>
      <w:szCs w:val="18"/>
    </w:rPr>
  </w:style>
  <w:style w:type="paragraph" w:styleId="a5">
    <w:name w:val="footer"/>
    <w:basedOn w:val="a"/>
    <w:link w:val="Char0"/>
    <w:rsid w:val="004A5FA5"/>
    <w:pPr>
      <w:tabs>
        <w:tab w:val="center" w:pos="4153"/>
        <w:tab w:val="right" w:pos="8306"/>
      </w:tabs>
      <w:snapToGrid w:val="0"/>
      <w:jc w:val="left"/>
    </w:pPr>
    <w:rPr>
      <w:sz w:val="18"/>
      <w:szCs w:val="18"/>
    </w:rPr>
  </w:style>
  <w:style w:type="character" w:customStyle="1" w:styleId="Char0">
    <w:name w:val="页脚 Char"/>
    <w:basedOn w:val="a0"/>
    <w:link w:val="a5"/>
    <w:rsid w:val="004A5FA5"/>
    <w:rPr>
      <w:kern w:val="2"/>
      <w:sz w:val="18"/>
      <w:szCs w:val="18"/>
    </w:rPr>
  </w:style>
  <w:style w:type="paragraph" w:styleId="a6">
    <w:name w:val="List Paragraph"/>
    <w:basedOn w:val="a"/>
    <w:uiPriority w:val="99"/>
    <w:rsid w:val="00CF44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A5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5FA5"/>
    <w:rPr>
      <w:kern w:val="2"/>
      <w:sz w:val="18"/>
      <w:szCs w:val="18"/>
    </w:rPr>
  </w:style>
  <w:style w:type="paragraph" w:styleId="a5">
    <w:name w:val="footer"/>
    <w:basedOn w:val="a"/>
    <w:link w:val="Char0"/>
    <w:rsid w:val="004A5FA5"/>
    <w:pPr>
      <w:tabs>
        <w:tab w:val="center" w:pos="4153"/>
        <w:tab w:val="right" w:pos="8306"/>
      </w:tabs>
      <w:snapToGrid w:val="0"/>
      <w:jc w:val="left"/>
    </w:pPr>
    <w:rPr>
      <w:sz w:val="18"/>
      <w:szCs w:val="18"/>
    </w:rPr>
  </w:style>
  <w:style w:type="character" w:customStyle="1" w:styleId="Char0">
    <w:name w:val="页脚 Char"/>
    <w:basedOn w:val="a0"/>
    <w:link w:val="a5"/>
    <w:rsid w:val="004A5FA5"/>
    <w:rPr>
      <w:kern w:val="2"/>
      <w:sz w:val="18"/>
      <w:szCs w:val="18"/>
    </w:rPr>
  </w:style>
  <w:style w:type="paragraph" w:styleId="a6">
    <w:name w:val="List Paragraph"/>
    <w:basedOn w:val="a"/>
    <w:uiPriority w:val="99"/>
    <w:rsid w:val="00CF4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808</Characters>
  <Application>Microsoft Office Word</Application>
  <DocSecurity>0</DocSecurity>
  <Lines>6</Lines>
  <Paragraphs>1</Paragraphs>
  <ScaleCrop>false</ScaleCrop>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陈庆年</cp:lastModifiedBy>
  <cp:revision>4</cp:revision>
  <cp:lastPrinted>2021-04-01T08:32:00Z</cp:lastPrinted>
  <dcterms:created xsi:type="dcterms:W3CDTF">2021-09-13T02:42:00Z</dcterms:created>
  <dcterms:modified xsi:type="dcterms:W3CDTF">2023-06-05T09:17:00Z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