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19E6">
      <w:pPr>
        <w:spacing w:line="400" w:lineRule="exact"/>
        <w:ind w:left="-424" w:leftChars="-202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 w14:paraId="4099EFC1"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 w14:paraId="302C9D44">
      <w:pPr>
        <w:spacing w:line="400" w:lineRule="exact"/>
        <w:jc w:val="center"/>
        <w:rPr>
          <w:rFonts w:hint="eastAsia" w:eastAsia="黑体"/>
          <w:sz w:val="30"/>
          <w:szCs w:val="30"/>
        </w:rPr>
      </w:pPr>
      <w:bookmarkStart w:id="0" w:name="_GoBack"/>
      <w:r>
        <w:rPr>
          <w:rFonts w:hint="eastAsia" w:eastAsia="黑体"/>
          <w:sz w:val="30"/>
          <w:szCs w:val="30"/>
        </w:rPr>
        <w:t>江门市蓬江区住</w:t>
      </w:r>
      <w:r>
        <w:rPr>
          <w:rFonts w:hint="eastAsia" w:eastAsia="黑体"/>
          <w:sz w:val="30"/>
          <w:szCs w:val="30"/>
          <w:lang w:val="en-US" w:eastAsia="zh-CN"/>
        </w:rPr>
        <w:t>房和城乡建设</w:t>
      </w:r>
      <w:r>
        <w:rPr>
          <w:rFonts w:hint="eastAsia" w:eastAsia="黑体"/>
          <w:sz w:val="30"/>
          <w:szCs w:val="30"/>
        </w:rPr>
        <w:t>局</w:t>
      </w:r>
      <w:bookmarkEnd w:id="0"/>
      <w:r>
        <w:rPr>
          <w:rFonts w:hint="eastAsia" w:eastAsia="黑体"/>
          <w:sz w:val="30"/>
          <w:szCs w:val="30"/>
        </w:rPr>
        <w:t>信息公开申请流程图</w:t>
      </w:r>
    </w:p>
    <w:p w14:paraId="1EE960B4">
      <w:pPr>
        <w:spacing w:line="400" w:lineRule="exact"/>
        <w:rPr>
          <w:rFonts w:hint="eastAsia"/>
        </w:rPr>
      </w:pPr>
    </w:p>
    <w:p w14:paraId="4E20B0A9">
      <w:pPr>
        <w:spacing w:line="400" w:lineRule="exact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28575</wp:posOffset>
                </wp:positionV>
                <wp:extent cx="6400800" cy="7825740"/>
                <wp:effectExtent l="4445" t="4445" r="14605" b="18415"/>
                <wp:wrapNone/>
                <wp:docPr id="68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825740"/>
                          <a:chOff x="1144" y="2198"/>
                          <a:chExt cx="10080" cy="12948"/>
                        </a:xfrm>
                      </wpg:grpSpPr>
                      <wps:wsp>
                        <wps:cNvPr id="1" name="矩形 253"/>
                        <wps:cNvSpPr/>
                        <wps:spPr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09333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矩形 254"/>
                        <wps:cNvSpPr/>
                        <wps:spPr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DEA77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申请人通过网络、信函等方式提出申请</w:t>
                              </w:r>
                            </w:p>
                            <w:p w14:paraId="25EC518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矩形 255"/>
                        <wps:cNvSpPr/>
                        <wps:spPr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01B85D">
                              <w:pPr>
                                <w:pStyle w:val="3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受理机构答复或告知（视情需出具回执的将出具回执）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矩形 256"/>
                        <wps:cNvSpPr/>
                        <wps:spPr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67606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 w14:paraId="253E1A2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矩形 257"/>
                        <wps:cNvSpPr/>
                        <wps:spPr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652BAF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 w14:paraId="3DA983C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矩形 258"/>
                        <wps:cNvSpPr/>
                        <wps:spPr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51DB637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F9920D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矩形 259"/>
                        <wps:cNvSpPr/>
                        <wps:spPr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B8C454">
                              <w:pPr>
                                <w:pStyle w:val="3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260"/>
                        <wps:cNvSpPr/>
                        <wps:spPr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43CED0">
                              <w:pPr>
                                <w:pStyle w:val="3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261"/>
                        <wps:cNvSpPr/>
                        <wps:spPr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9ED428">
                              <w:pPr>
                                <w:pStyle w:val="3"/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矩形 262"/>
                        <wps:cNvSpPr/>
                        <wps:spPr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719B78">
                              <w:pPr>
                                <w:pStyle w:val="3"/>
                                <w:snapToGrid w:val="0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1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矩形 263"/>
                        <wps:cNvSpPr/>
                        <wps:spPr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4A9064">
                              <w:pPr>
                                <w:pStyle w:val="3"/>
                                <w:snapToGrid w:val="0"/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属于非本机关制作或保存的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矩形 264"/>
                        <wps:cNvSpPr/>
                        <wps:spPr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461B89">
                              <w:pPr>
                                <w:pStyle w:val="6"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eastAsia="方正仿宋简体"/>
                                  <w:szCs w:val="21"/>
                                </w:rPr>
                                <w:t>不属于政府信</w:t>
                              </w:r>
                              <w:r>
                                <w:rPr>
                                  <w:rFonts w:hint="eastAsia"/>
                                </w:rPr>
                                <w:t>息范围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265"/>
                        <wps:cNvSpPr/>
                        <wps:spPr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D6729B">
                              <w:pPr>
                                <w:pStyle w:val="3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266"/>
                        <wps:cNvSpPr/>
                        <wps:spPr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07E268">
                              <w:pPr>
                                <w:pStyle w:val="6"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属于申请内容不明确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267"/>
                        <wps:cNvSpPr/>
                        <wps:spPr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145F4D">
                              <w:pPr>
                                <w:pStyle w:val="6"/>
                                <w:spacing w:line="240" w:lineRule="exac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出具《政府信息公开答复》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矩形 268"/>
                        <wps:cNvSpPr/>
                        <wps:spPr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BBE133">
                              <w:pPr>
                                <w:pStyle w:val="6"/>
                                <w:spacing w:line="20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说明部分公开理由，出具部分《政府信息公开答复》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矩形 269"/>
                        <wps:cNvSpPr/>
                        <wps:spPr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4BEB5C">
                              <w:pPr>
                                <w:pStyle w:val="6"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矩形 270"/>
                        <wps:cNvSpPr/>
                        <wps:spPr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46B1EE">
                              <w:pPr>
                                <w:pStyle w:val="6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矩形 271"/>
                        <wps:cNvSpPr/>
                        <wps:spPr>
                          <a:xfrm>
                            <a:off x="672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D830DC">
                              <w:pPr>
                                <w:pStyle w:val="6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出具《非本机关政府信息公开告知书》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272"/>
                        <wps:cNvSpPr/>
                        <wps:spPr>
                          <a:xfrm>
                            <a:off x="7804" y="9374"/>
                            <a:ext cx="900" cy="2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51107F">
                              <w:pPr>
                                <w:pStyle w:val="6"/>
                                <w:spacing w:line="220" w:lineRule="exact"/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  <w:sz w:val="18"/>
                                  <w:szCs w:val="18"/>
                                </w:rPr>
                                <w:t>出具《不属于政府信息范围告知书》或《非政府信息公开申请告知书》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273"/>
                        <wps:cNvSpPr/>
                        <wps:spPr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D448B0">
                              <w:pPr>
                                <w:pStyle w:val="6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出具《政府信息公开补正申请告知书》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274"/>
                        <wps:cNvSpPr/>
                        <wps:spPr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95A086">
                              <w:pPr>
                                <w:pStyle w:val="6"/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-6"/>
                                </w:rPr>
                                <w:t>出具《重复申请政府信息公开告知书》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275"/>
                        <wps:cNvSpPr/>
                        <wps:spPr>
                          <a:xfrm>
                            <a:off x="1144" y="11714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56BC83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14:paraId="7F2E8CBA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受理机构提供</w:t>
                              </w:r>
                            </w:p>
                            <w:p w14:paraId="50B0EA7F"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 w14:paraId="05159483">
                              <w:pPr>
                                <w:pStyle w:val="6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申请人办理缴费等手续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矩形 276"/>
                        <wps:cNvSpPr/>
                        <wps:spPr>
                          <a:xfrm>
                            <a:off x="1684" y="13118"/>
                            <a:ext cx="21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4A9688"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申请人签收（包括邮寄或当场签收）</w:t>
                              </w:r>
                            </w:p>
                            <w:p w14:paraId="0617695B">
                              <w:pPr>
                                <w:pStyle w:val="6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 w14:paraId="24BE0F3C"/>
                          </w:txbxContent>
                        </wps:txbx>
                        <wps:bodyPr wrap="square" upright="1"/>
                      </wps:wsp>
                      <wps:wsp>
                        <wps:cNvPr id="25" name="矩形 277"/>
                        <wps:cNvSpPr/>
                        <wps:spPr>
                          <a:xfrm>
                            <a:off x="1504" y="14366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09362E"/>
                          </w:txbxContent>
                        </wps:txbx>
                        <wps:bodyPr wrap="square" upright="1"/>
                      </wps:wsp>
                      <wps:wsp>
                        <wps:cNvPr id="26" name="直线 278"/>
                        <wps:cNvCnPr/>
                        <wps:spPr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279"/>
                        <wps:cNvCnPr/>
                        <wps:spPr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280"/>
                        <wps:cNvCnPr/>
                        <wps:spPr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32" name="组合 281"/>
                        <wpg:cNvGrpSpPr/>
                        <wpg:grpSpPr>
                          <a:xfrm>
                            <a:off x="6184" y="11402"/>
                            <a:ext cx="1620" cy="3120"/>
                            <a:chOff x="0" y="0"/>
                            <a:chExt cx="1620" cy="3120"/>
                          </a:xfrm>
                        </wpg:grpSpPr>
                        <wps:wsp>
                          <wps:cNvPr id="29" name="矩形 282"/>
                          <wps:cNvSpPr/>
                          <wps:spPr>
                            <a:xfrm>
                              <a:off x="900" y="936"/>
                              <a:ext cx="54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86FA7B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能够确定</w:t>
                                </w:r>
                              </w:p>
                            </w:txbxContent>
                          </wps:txbx>
                          <wps:bodyPr vert="eaVert" wrap="square" upright="1"/>
                        </wps:wsp>
                        <wps:wsp>
                          <wps:cNvPr id="30" name="矩形 283"/>
                          <wps:cNvSpPr/>
                          <wps:spPr>
                            <a:xfrm>
                              <a:off x="0" y="2028"/>
                              <a:ext cx="162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CA040B3">
                                <w:pPr>
                                  <w:pStyle w:val="2"/>
                                  <w:spacing w:line="260" w:lineRule="exac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受理机构告知申请人掌握信息机关的联系方式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1" name="直线 284"/>
                          <wps:cNvCnPr/>
                          <wps:spPr>
                            <a:xfrm>
                              <a:off x="900" y="0"/>
                              <a:ext cx="0" cy="20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3" name="直线 285"/>
                        <wps:cNvCnPr/>
                        <wps:spPr>
                          <a:xfrm>
                            <a:off x="186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286"/>
                        <wps:cNvCnPr/>
                        <wps:spPr>
                          <a:xfrm>
                            <a:off x="276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287"/>
                        <wps:cNvCnPr/>
                        <wps:spPr>
                          <a:xfrm>
                            <a:off x="2764" y="1249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线 288"/>
                        <wps:cNvCnPr/>
                        <wps:spPr>
                          <a:xfrm>
                            <a:off x="2764" y="13898"/>
                            <a:ext cx="0" cy="468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直线 289"/>
                        <wps:cNvCnPr/>
                        <wps:spPr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线 290"/>
                        <wps:cNvCnPr/>
                        <wps:spPr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线 291"/>
                        <wps:cNvCnPr/>
                        <wps:spPr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线 292"/>
                        <wps:cNvCnPr/>
                        <wps:spPr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293"/>
                        <wps:cNvCnPr/>
                        <wps:spPr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294"/>
                        <wps:cNvCnPr/>
                        <wps:spPr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295"/>
                        <wps:cNvCnPr/>
                        <wps:spPr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296"/>
                        <wps:cNvCnPr/>
                        <wps:spPr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297"/>
                        <wps:cNvCnPr/>
                        <wps:spPr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298"/>
                        <wps:cNvCnPr/>
                        <wps:spPr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299"/>
                        <wps:cNvCnPr/>
                        <wps:spPr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300"/>
                        <wps:cNvCnPr/>
                        <wps:spPr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线 301"/>
                        <wps:cNvCnPr/>
                        <wps:spPr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线 302"/>
                        <wps:cNvCnPr/>
                        <wps:spPr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303"/>
                        <wps:cNvCnPr/>
                        <wps:spPr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304"/>
                        <wps:cNvCnPr/>
                        <wps:spPr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305"/>
                        <wps:cNvCnPr/>
                        <wps:spPr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306"/>
                        <wps:cNvCnPr/>
                        <wps:spPr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307"/>
                        <wps:cNvCnPr/>
                        <wps:spPr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线 308"/>
                        <wps:cNvCnPr/>
                        <wps:spPr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线 309"/>
                        <wps:cNvCnPr/>
                        <wps:spPr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线 310"/>
                        <wps:cNvCnPr/>
                        <wps:spPr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线 311"/>
                        <wps:cNvCnPr/>
                        <wps:spPr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312"/>
                        <wps:cNvCnPr/>
                        <wps:spPr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313"/>
                        <wps:cNvCnPr/>
                        <wps:spPr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314"/>
                        <wps:cNvCnPr/>
                        <wps:spPr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315"/>
                        <wps:cNvCnPr/>
                        <wps:spPr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316"/>
                        <wps:cNvCnPr/>
                        <wps:spPr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317"/>
                        <wps:cNvSpPr/>
                        <wps:spPr>
                          <a:xfrm>
                            <a:off x="3484" y="7502"/>
                            <a:ext cx="90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FC04FF">
                              <w:pPr>
                                <w:pStyle w:val="3"/>
                                <w:snapToGrid w:val="0"/>
                                <w:spacing w:line="180" w:lineRule="exact"/>
                                <w:rPr>
                                  <w:rFonts w:hint="eastAsia"/>
                                  <w:spacing w:val="-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18"/>
                                </w:rPr>
                                <w:t>涉及第三方商业秘密、个人隐私，但规定予以公开的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6" name="矩形 318"/>
                        <wps:cNvSpPr/>
                        <wps:spPr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75D11A">
                              <w:pPr>
                                <w:pStyle w:val="6"/>
                                <w:spacing w:line="240" w:lineRule="exac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出具《政府信息公开答复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7" name="直线 319"/>
                        <wps:cNvCnPr/>
                        <wps:spPr>
                          <a:xfrm>
                            <a:off x="3844" y="1124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2" o:spid="_x0000_s1026" o:spt="203" style="position:absolute;left:0pt;margin-left:-26.25pt;margin-top:2.25pt;height:616.2pt;width:504pt;z-index:251659264;mso-width-relative:page;mso-height-relative:page;" coordorigin="1144,2198" coordsize="10080,12948" o:gfxdata="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">
                <o:lock v:ext="edit" aspectratio="f"/>
                <v:rect id="矩形 253" o:spid="_x0000_s1026" o:spt="1" style="position:absolute;left:7500;top:5440;height:468;width:108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9093331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矩形 254" o:spid="_x0000_s1026" o:spt="1" style="position:absolute;left:4744;top:2198;height:936;width:270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1DEA77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申请人通过网络、信函等方式提出申请</w:t>
                        </w:r>
                      </w:p>
                      <w:p w14:paraId="25EC518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255" o:spid="_x0000_s1026" o:spt="1" style="position:absolute;left:4564;top:3914;height:936;width:306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01B85D">
                        <w:pPr>
                          <w:pStyle w:val="3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受理机构答复或告知（视情需出具回执的将出具回执）</w:t>
                        </w:r>
                      </w:p>
                    </w:txbxContent>
                  </v:textbox>
                </v:rect>
                <v:rect id="矩形 256" o:spid="_x0000_s1026" o:spt="1" style="position:absolute;left:8704;top:5474;height:936;width:216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D67606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 w14:paraId="253E1A2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20</w:t>
                        </w:r>
                        <w:r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257" o:spid="_x0000_s1026" o:spt="1" style="position:absolute;left:4744;top:5474;height:936;width:270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652BA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 w14:paraId="3DA983C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20</w:t>
                        </w:r>
                        <w:r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258" o:spid="_x0000_s1026" o:spt="1" style="position:absolute;left:1324;top:5474;height:936;width:270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51DB637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F9920D4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矩形 259" o:spid="_x0000_s1026" o:spt="1" style="position:absolute;left:1324;top:7502;height:1404;width:90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FB8C454">
                        <w:pPr>
                          <w:pStyle w:val="3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260" o:spid="_x0000_s1026" o:spt="1" style="position:absolute;left:2404;top:7502;height:1404;width:90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43CED0">
                        <w:pPr>
                          <w:pStyle w:val="3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rect>
                <v:rect id="矩形 261" o:spid="_x0000_s1026" o:spt="1" style="position:absolute;left:4564;top:7502;height:1404;width:90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9ED428">
                        <w:pPr>
                          <w:pStyle w:val="3"/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262" o:spid="_x0000_s1026" o:spt="1" style="position:absolute;left:5644;top:7502;height:1404;width:90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D719B78">
                        <w:pPr>
                          <w:pStyle w:val="3"/>
                          <w:snapToGrid w:val="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21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263" o:spid="_x0000_s1026" o:spt="1" style="position:absolute;left:6724;top:7502;height:1404;width:90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4A9064">
                        <w:pPr>
                          <w:pStyle w:val="3"/>
                          <w:snapToGrid w:val="0"/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属于非本机关制作或保存的</w:t>
                        </w:r>
                      </w:p>
                    </w:txbxContent>
                  </v:textbox>
                </v:rect>
                <v:rect id="矩形 264" o:spid="_x0000_s1026" o:spt="1" style="position:absolute;left:7804;top:7502;height:1404;width:90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C461B89">
                        <w:pPr>
                          <w:pStyle w:val="6"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eastAsia="方正仿宋简体"/>
                            <w:szCs w:val="21"/>
                          </w:rPr>
                          <w:t>不属于政府信</w:t>
                        </w:r>
                        <w:r>
                          <w:rPr>
                            <w:rFonts w:hint="eastAsia"/>
                          </w:rPr>
                          <w:t>息范围</w:t>
                        </w:r>
                      </w:p>
                    </w:txbxContent>
                  </v:textbox>
                </v:rect>
                <v:rect id="矩形 265" o:spid="_x0000_s1026" o:spt="1" style="position:absolute;left:8884;top:7502;height:1404;width:90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D6729B">
                        <w:pPr>
                          <w:pStyle w:val="3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属于重复申请</w:t>
                        </w:r>
                      </w:p>
                    </w:txbxContent>
                  </v:textbox>
                </v:rect>
                <v:rect id="矩形 266" o:spid="_x0000_s1026" o:spt="1" style="position:absolute;left:9964;top:7502;height:1404;width:90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07E268">
                        <w:pPr>
                          <w:pStyle w:val="6"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属于申请内容不明确</w:t>
                        </w:r>
                      </w:p>
                    </w:txbxContent>
                  </v:textbox>
                </v:rect>
                <v:rect id="矩形 267" o:spid="_x0000_s1026" o:spt="1" style="position:absolute;left:1324;top:9374;height:1872;width:90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4145F4D">
                        <w:pPr>
                          <w:pStyle w:val="6"/>
                          <w:spacing w:line="240" w:lineRule="exac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出具《政府信息公开答复》</w:t>
                        </w:r>
                      </w:p>
                    </w:txbxContent>
                  </v:textbox>
                </v:rect>
                <v:rect id="矩形 268" o:spid="_x0000_s1026" o:spt="1" style="position:absolute;left:2404;top:9374;height:1872;width:90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1BBE133">
                        <w:pPr>
                          <w:pStyle w:val="6"/>
                          <w:spacing w:line="20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说明部分公开理由，出具部分《政府信息公开答复》</w:t>
                        </w:r>
                      </w:p>
                    </w:txbxContent>
                  </v:textbox>
                </v:rect>
                <v:rect id="矩形 269" o:spid="_x0000_s1026" o:spt="1" style="position:absolute;left:4564;top:9374;height:1716;width:90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4BEB5C">
                        <w:pPr>
                          <w:pStyle w:val="6"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出具《政府信息不予公开告知书》</w:t>
                        </w:r>
                      </w:p>
                    </w:txbxContent>
                  </v:textbox>
                </v:rect>
                <v:rect id="矩形 270" o:spid="_x0000_s1026" o:spt="1" style="position:absolute;left:5644;top:9374;height:1716;width:90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146B1EE">
                        <w:pPr>
                          <w:pStyle w:val="6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出具《政府信息不存在告知书》</w:t>
                        </w:r>
                      </w:p>
                    </w:txbxContent>
                  </v:textbox>
                </v:rect>
                <v:rect id="矩形 271" o:spid="_x0000_s1026" o:spt="1" style="position:absolute;left:6724;top:9374;height:2028;width:90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D830DC">
                        <w:pPr>
                          <w:pStyle w:val="6"/>
                          <w:spacing w:line="28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出具《非本机关政府信息公开告知书》</w:t>
                        </w:r>
                      </w:p>
                    </w:txbxContent>
                  </v:textbox>
                </v:rect>
                <v:rect id="矩形 272" o:spid="_x0000_s1026" o:spt="1" style="position:absolute;left:7804;top:9374;height:2496;width:90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51107F">
                        <w:pPr>
                          <w:pStyle w:val="6"/>
                          <w:spacing w:line="220" w:lineRule="exact"/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12"/>
                            <w:sz w:val="18"/>
                            <w:szCs w:val="18"/>
                          </w:rPr>
                          <w:t>出具《不属于政府信息范围告知书》或《非政府信息公开申请告知书》</w:t>
                        </w:r>
                      </w:p>
                    </w:txbxContent>
                  </v:textbox>
                </v:rect>
                <v:rect id="矩形 273" o:spid="_x0000_s1026" o:spt="1" style="position:absolute;left:9964;top:9374;height:2028;width:90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FD448B0">
                        <w:pPr>
                          <w:pStyle w:val="6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出具《政府信息公开补正申请告知书》</w:t>
                        </w:r>
                      </w:p>
                    </w:txbxContent>
                  </v:textbox>
                </v:rect>
                <v:rect id="矩形 274" o:spid="_x0000_s1026" o:spt="1" style="position:absolute;left:8884;top:9374;height:2028;width:90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495A086">
                        <w:pPr>
                          <w:pStyle w:val="6"/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-6"/>
                          </w:rPr>
                          <w:t>出具《重复申请政府信息公开告知书》</w:t>
                        </w:r>
                      </w:p>
                    </w:txbxContent>
                  </v:textbox>
                </v:rect>
                <v:rect id="矩形 275" o:spid="_x0000_s1026" o:spt="1" style="position:absolute;left:1144;top:11714;height:780;width:342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56BC83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</w:p>
                      <w:p w14:paraId="7F2E8CBA"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受理机构提供</w:t>
                        </w:r>
                      </w:p>
                      <w:p w14:paraId="50B0EA7F"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 w14:paraId="05159483">
                        <w:pPr>
                          <w:pStyle w:val="6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申请人办理缴费等手续</w:t>
                        </w:r>
                      </w:p>
                    </w:txbxContent>
                  </v:textbox>
                </v:rect>
                <v:rect id="矩形 276" o:spid="_x0000_s1026" o:spt="1" style="position:absolute;left:1684;top:13118;height:780;width:2160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4A9688">
                        <w:pPr>
                          <w:spacing w:line="28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申请人签收（包括邮寄或当场签收）</w:t>
                        </w:r>
                      </w:p>
                      <w:p w14:paraId="0617695B">
                        <w:pPr>
                          <w:pStyle w:val="6"/>
                          <w:jc w:val="center"/>
                          <w:rPr>
                            <w:rFonts w:hint="eastAsia"/>
                          </w:rPr>
                        </w:pPr>
                      </w:p>
                      <w:p w14:paraId="24BE0F3C"/>
                    </w:txbxContent>
                  </v:textbox>
                </v:rect>
                <v:rect id="矩形 277" o:spid="_x0000_s1026" o:spt="1" style="position:absolute;left:1504;top:14366;height:780;width:2520;" fillcolor="#FFFFFF" filled="t" stroked="f" coordsize="21600,21600" o:gfxdata="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ChD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909362E"/>
                    </w:txbxContent>
                  </v:textbox>
                </v:rect>
                <v:line id="直线 278" o:spid="_x0000_s1026" o:spt="20" style="position:absolute;left:6004;top:4850;height:312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79" o:spid="_x0000_s1026" o:spt="20" style="position:absolute;left:6004;top:6410;height:1092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0" o:spid="_x0000_s1026" o:spt="20" style="position:absolute;left:6004;top:8906;height:468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281" o:spid="_x0000_s1026" o:spt="203" style="position:absolute;left:6184;top:11402;height:3120;width:1620;" coordsize="1620,312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82" o:spid="_x0000_s1026" o:spt="1" style="position:absolute;left:900;top:936;height:936;width:540;" filled="f" stroked="f" coordsize="21600,21600" o:gfxdata="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jN8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style="layout-flow:vertical-ideographic;">
                      <w:txbxContent>
                        <w:p w14:paraId="0186FA7B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能够确定</w:t>
                          </w:r>
                        </w:p>
                      </w:txbxContent>
                    </v:textbox>
                  </v:rect>
                  <v:rect id="矩形 283" o:spid="_x0000_s1026" o:spt="1" style="position:absolute;left:0;top:2028;height:1092;width:162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CA040B3">
                          <w:pPr>
                            <w:pStyle w:val="2"/>
                            <w:spacing w:line="26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受理机构告知申请人掌握信息机关的联系方式</w:t>
                          </w:r>
                        </w:p>
                      </w:txbxContent>
                    </v:textbox>
                  </v:rect>
                  <v:line id="直线 284" o:spid="_x0000_s1026" o:spt="20" style="position:absolute;left:900;top:0;height:202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285" o:spid="_x0000_s1026" o:spt="20" style="position:absolute;left:1864;top:11246;height:468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6" o:spid="_x0000_s1026" o:spt="20" style="position:absolute;left:2764;top:11246;height:468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7" o:spid="_x0000_s1026" o:spt="20" style="position:absolute;left:2764;top:12494;height:624;width: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88" o:spid="_x0000_s1026" o:spt="20" style="position:absolute;left:2764;top:13898;height:468;width:0;" filled="f" stroked="f" coordsize="21600,21600" o:gfxdata="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y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line>
                <v:line id="直线 289" o:spid="_x0000_s1026" o:spt="20" style="position:absolute;left:7444;top:5942;height:0;width:126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0" o:spid="_x0000_s1026" o:spt="20" style="position:absolute;left:6004;top:3134;height:780;width: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1" o:spid="_x0000_s1026" o:spt="20" style="position:absolute;left:1684;top:8906;height:468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2" o:spid="_x0000_s1026" o:spt="20" style="position:absolute;left:2764;top:8906;height:468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3" o:spid="_x0000_s1026" o:spt="20" style="position:absolute;left:3844;top:8906;height:468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4" o:spid="_x0000_s1026" o:spt="20" style="position:absolute;left:4924;top:8906;height:468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5" o:spid="_x0000_s1026" o:spt="20" style="position:absolute;left:7084;top:8906;height:468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6" o:spid="_x0000_s1026" o:spt="20" style="position:absolute;left:8164;top:8906;height:468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7" o:spid="_x0000_s1026" o:spt="20" style="position:absolute;left:9244;top:8906;height:468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8" o:spid="_x0000_s1026" o:spt="20" style="position:absolute;left:10504;top:8906;height:468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9" o:spid="_x0000_s1026" o:spt="20" style="position:absolute;left:2404;top:5162;height:0;width:396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0" o:spid="_x0000_s1026" o:spt="20" style="position:absolute;left:2404;top:5162;height:312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1" o:spid="_x0000_s1026" o:spt="20" style="position:absolute;left:6364;top:5162;height:312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2" o:spid="_x0000_s1026" o:spt="20" style="position:absolute;left:2404;top:6722;height:0;width:756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3" o:spid="_x0000_s1026" o:spt="20" style="position:absolute;left:2404;top:6410;height:31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4" o:spid="_x0000_s1026" o:spt="20" style="position:absolute;left:9964;top:6410;height:31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5" o:spid="_x0000_s1026" o:spt="20" style="position:absolute;left:1684;top:7034;height:0;width:882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6" o:spid="_x0000_s1026" o:spt="20" style="position:absolute;left:1684;top:7034;height:468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7" o:spid="_x0000_s1026" o:spt="20" style="position:absolute;left:2764;top:7034;height:468;width: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8" o:spid="_x0000_s1026" o:spt="20" style="position:absolute;left:3844;top:7034;height:468;width: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9" o:spid="_x0000_s1026" o:spt="20" style="position:absolute;left:4924;top:7034;height:468;width:0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0" o:spid="_x0000_s1026" o:spt="20" style="position:absolute;left:7084;top:7034;height:468;width:0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1" o:spid="_x0000_s1026" o:spt="20" style="position:absolute;left:8164;top:7034;height:468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2" o:spid="_x0000_s1026" o:spt="20" style="position:absolute;left:9244;top:7034;height:468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3" o:spid="_x0000_s1026" o:spt="20" style="position:absolute;left:10504;top:7034;height:468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4" o:spid="_x0000_s1026" o:spt="20" style="position:absolute;left:7444;top:2666;height:0;width:378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15" o:spid="_x0000_s1026" o:spt="20" style="position:absolute;left:11224;top:2666;height:7644;width:0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16" o:spid="_x0000_s1026" o:spt="20" style="position:absolute;left:10864;top:10310;height:0;width:36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17" o:spid="_x0000_s1026" o:spt="1" style="position:absolute;left:3484;top:7502;height:1560;width:90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FC04FF">
                        <w:pPr>
                          <w:pStyle w:val="3"/>
                          <w:snapToGrid w:val="0"/>
                          <w:spacing w:line="180" w:lineRule="exact"/>
                          <w:rPr>
                            <w:rFonts w:hint="eastAsia"/>
                            <w:spacing w:val="-8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18"/>
                          </w:rPr>
                          <w:t>涉及第三方商业秘密、个人隐私，但规定予以公开的</w:t>
                        </w:r>
                      </w:p>
                    </w:txbxContent>
                  </v:textbox>
                </v:rect>
                <v:rect id="矩形 318" o:spid="_x0000_s1026" o:spt="1" style="position:absolute;left:3484;top:9374;height:1872;width:90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875D11A">
                        <w:pPr>
                          <w:pStyle w:val="6"/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出具《政府信息公开答复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》</w:t>
                        </w:r>
                      </w:p>
                    </w:txbxContent>
                  </v:textbox>
                </v:rect>
                <v:line id="直线 319" o:spid="_x0000_s1026" o:spt="20" style="position:absolute;left:3844;top:11246;height:468;width:0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3733182">
      <w:pPr>
        <w:spacing w:line="400" w:lineRule="exact"/>
        <w:rPr>
          <w:rFonts w:hint="eastAsia"/>
          <w:b/>
          <w:sz w:val="28"/>
          <w:szCs w:val="28"/>
        </w:rPr>
      </w:pPr>
    </w:p>
    <w:p w14:paraId="449E52FE">
      <w:pPr>
        <w:spacing w:line="400" w:lineRule="exact"/>
        <w:rPr>
          <w:rFonts w:hint="eastAsia"/>
          <w:b/>
          <w:sz w:val="28"/>
          <w:szCs w:val="28"/>
        </w:rPr>
      </w:pPr>
    </w:p>
    <w:p w14:paraId="4FBA3E99">
      <w:pPr>
        <w:spacing w:line="400" w:lineRule="exact"/>
        <w:rPr>
          <w:rFonts w:hint="eastAsia"/>
          <w:b/>
          <w:sz w:val="28"/>
          <w:szCs w:val="28"/>
        </w:rPr>
      </w:pPr>
    </w:p>
    <w:p w14:paraId="57F0DCD2">
      <w:pPr>
        <w:spacing w:line="400" w:lineRule="exact"/>
        <w:rPr>
          <w:rFonts w:hint="eastAsia"/>
          <w:b/>
          <w:sz w:val="28"/>
          <w:szCs w:val="28"/>
        </w:rPr>
      </w:pPr>
    </w:p>
    <w:p w14:paraId="76E956B5">
      <w:pPr>
        <w:spacing w:line="400" w:lineRule="exact"/>
        <w:rPr>
          <w:rFonts w:hint="eastAsia"/>
          <w:b/>
          <w:sz w:val="28"/>
          <w:szCs w:val="28"/>
        </w:rPr>
      </w:pPr>
    </w:p>
    <w:p w14:paraId="0BA3A26B">
      <w:pPr>
        <w:spacing w:line="400" w:lineRule="exact"/>
        <w:rPr>
          <w:rFonts w:hint="eastAsia"/>
          <w:b/>
          <w:sz w:val="28"/>
          <w:szCs w:val="28"/>
        </w:rPr>
      </w:pPr>
    </w:p>
    <w:p w14:paraId="1292C23F">
      <w:pPr>
        <w:spacing w:line="400" w:lineRule="exact"/>
        <w:rPr>
          <w:rFonts w:hint="eastAsia"/>
          <w:b/>
          <w:sz w:val="28"/>
          <w:szCs w:val="28"/>
        </w:rPr>
      </w:pPr>
    </w:p>
    <w:p w14:paraId="4AE216A1">
      <w:pPr>
        <w:spacing w:line="400" w:lineRule="exact"/>
        <w:rPr>
          <w:rFonts w:hint="eastAsia"/>
          <w:b/>
          <w:sz w:val="28"/>
          <w:szCs w:val="28"/>
        </w:rPr>
      </w:pPr>
    </w:p>
    <w:p w14:paraId="49D42D46">
      <w:pPr>
        <w:spacing w:line="400" w:lineRule="exact"/>
        <w:rPr>
          <w:rFonts w:hint="eastAsia"/>
          <w:b/>
          <w:sz w:val="28"/>
          <w:szCs w:val="28"/>
        </w:rPr>
      </w:pPr>
    </w:p>
    <w:p w14:paraId="4AC58FFD">
      <w:pPr>
        <w:spacing w:line="400" w:lineRule="exact"/>
        <w:rPr>
          <w:rFonts w:hint="eastAsia"/>
          <w:b/>
          <w:sz w:val="28"/>
          <w:szCs w:val="28"/>
        </w:rPr>
      </w:pPr>
    </w:p>
    <w:p w14:paraId="5103BAB4">
      <w:pPr>
        <w:spacing w:line="400" w:lineRule="exact"/>
        <w:rPr>
          <w:rFonts w:hint="eastAsia"/>
          <w:b/>
          <w:sz w:val="28"/>
          <w:szCs w:val="28"/>
        </w:rPr>
      </w:pPr>
    </w:p>
    <w:p w14:paraId="74F751AE">
      <w:pPr>
        <w:spacing w:line="400" w:lineRule="exact"/>
        <w:rPr>
          <w:rFonts w:hint="eastAsia"/>
          <w:b/>
          <w:sz w:val="28"/>
          <w:szCs w:val="28"/>
        </w:rPr>
      </w:pPr>
    </w:p>
    <w:p w14:paraId="33B26935">
      <w:pPr>
        <w:spacing w:line="400" w:lineRule="exact"/>
        <w:rPr>
          <w:rFonts w:hint="eastAsia"/>
          <w:b/>
          <w:sz w:val="28"/>
          <w:szCs w:val="28"/>
        </w:rPr>
      </w:pPr>
    </w:p>
    <w:p w14:paraId="7520AB82">
      <w:pPr>
        <w:tabs>
          <w:tab w:val="left" w:pos="1890"/>
        </w:tabs>
        <w:spacing w:line="40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E9E3DF7">
      <w:pPr>
        <w:spacing w:line="400" w:lineRule="exact"/>
        <w:rPr>
          <w:rFonts w:hint="eastAsia"/>
          <w:b/>
          <w:sz w:val="28"/>
          <w:szCs w:val="28"/>
        </w:rPr>
      </w:pPr>
    </w:p>
    <w:p w14:paraId="568F2DF7">
      <w:pPr>
        <w:spacing w:line="400" w:lineRule="exact"/>
        <w:rPr>
          <w:rFonts w:hint="eastAsia"/>
          <w:b/>
          <w:sz w:val="28"/>
          <w:szCs w:val="28"/>
        </w:rPr>
      </w:pPr>
    </w:p>
    <w:p w14:paraId="0D279406">
      <w:pPr>
        <w:spacing w:line="400" w:lineRule="exact"/>
        <w:rPr>
          <w:rFonts w:hint="eastAsia"/>
          <w:b/>
          <w:sz w:val="28"/>
          <w:szCs w:val="28"/>
        </w:rPr>
      </w:pPr>
    </w:p>
    <w:p w14:paraId="0369B040">
      <w:pPr>
        <w:spacing w:line="400" w:lineRule="exact"/>
        <w:rPr>
          <w:rFonts w:hint="eastAsia"/>
          <w:b/>
          <w:sz w:val="28"/>
          <w:szCs w:val="28"/>
        </w:rPr>
      </w:pPr>
    </w:p>
    <w:p w14:paraId="666A4CD2">
      <w:pPr>
        <w:spacing w:line="400" w:lineRule="exact"/>
        <w:rPr>
          <w:rFonts w:hint="eastAsia"/>
          <w:b/>
          <w:sz w:val="28"/>
          <w:szCs w:val="28"/>
        </w:rPr>
      </w:pPr>
    </w:p>
    <w:p w14:paraId="7296027F">
      <w:pPr>
        <w:spacing w:line="400" w:lineRule="exact"/>
        <w:rPr>
          <w:rFonts w:hint="eastAsia"/>
          <w:b/>
          <w:sz w:val="28"/>
          <w:szCs w:val="28"/>
        </w:rPr>
      </w:pPr>
    </w:p>
    <w:p w14:paraId="606A0152">
      <w:pPr>
        <w:spacing w:line="400" w:lineRule="exact"/>
        <w:rPr>
          <w:rFonts w:hint="eastAsia"/>
          <w:b/>
          <w:sz w:val="28"/>
          <w:szCs w:val="28"/>
        </w:rPr>
      </w:pPr>
    </w:p>
    <w:p w14:paraId="7802473E">
      <w:pPr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楷体" w:hAnsi="宋体" w:eastAsia="楷体" w:cs="宋体"/>
          <w:kern w:val="0"/>
          <w:sz w:val="24"/>
        </w:rPr>
      </w:pPr>
    </w:p>
    <w:p w14:paraId="1814BA2C">
      <w:pPr>
        <w:tabs>
          <w:tab w:val="left" w:pos="3045"/>
        </w:tabs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</w:p>
    <w:p w14:paraId="71CE6C7F"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0CA59297"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08321BD6"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069A6BDA"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 w14:paraId="6AA9D65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31" w:right="1588" w:bottom="1474" w:left="1588" w:header="0" w:footer="102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D85F0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 w14:paraId="22B1CB77">
    <w:pPr>
      <w:pStyle w:val="4"/>
      <w:framePr w:wrap="around" w:vAnchor="text" w:hAnchor="margin" w:xAlign="inside" w:y="1"/>
      <w:ind w:right="360" w:firstLine="360"/>
      <w:rPr>
        <w:rStyle w:val="9"/>
        <w:rFonts w:hint="eastAsia"/>
      </w:rPr>
    </w:pPr>
  </w:p>
  <w:p w14:paraId="7B73FF02"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9B37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C83FC4C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C0C5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2F6A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848E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14D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E8"/>
    <w:rsid w:val="000176E7"/>
    <w:rsid w:val="00120691"/>
    <w:rsid w:val="004153F3"/>
    <w:rsid w:val="004E7B59"/>
    <w:rsid w:val="008C629D"/>
    <w:rsid w:val="009647E8"/>
    <w:rsid w:val="00965B1B"/>
    <w:rsid w:val="009A6FD4"/>
    <w:rsid w:val="009C5A36"/>
    <w:rsid w:val="11241E5A"/>
    <w:rsid w:val="14572C18"/>
    <w:rsid w:val="3C7E384C"/>
    <w:rsid w:val="7E514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link w:val="12"/>
    <w:qFormat/>
    <w:uiPriority w:val="0"/>
    <w:rPr>
      <w:rFonts w:eastAsia="方正仿宋简体"/>
      <w:sz w:val="32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Char"/>
    <w:link w:val="3"/>
    <w:uiPriority w:val="0"/>
    <w:rPr>
      <w:rFonts w:eastAsia="方正仿宋简体"/>
      <w:kern w:val="2"/>
      <w:sz w:val="32"/>
      <w:szCs w:val="24"/>
    </w:rPr>
  </w:style>
  <w:style w:type="character" w:customStyle="1" w:styleId="13">
    <w:name w:val="正文文本 2 Char"/>
    <w:link w:val="6"/>
    <w:uiPriority w:val="0"/>
    <w:rPr>
      <w:kern w:val="2"/>
      <w:sz w:val="21"/>
      <w:szCs w:val="24"/>
    </w:rPr>
  </w:style>
  <w:style w:type="character" w:customStyle="1" w:styleId="14">
    <w:name w:val="正文文本 3 Char"/>
    <w:link w:val="2"/>
    <w:qFormat/>
    <w:uiPriority w:val="0"/>
    <w:rPr>
      <w:kern w:val="2"/>
      <w:sz w:val="16"/>
      <w:szCs w:val="16"/>
    </w:rPr>
  </w:style>
  <w:style w:type="character" w:customStyle="1" w:styleId="15">
    <w:name w:val="页眉 Char1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25</Characters>
  <Lines>1</Lines>
  <Paragraphs>1</Paragraphs>
  <TotalTime>2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2019-12-19T02:11:00Z</dcterms:created>
  <dc:creator>林淑英</dc:creator>
  <cp:lastModifiedBy>Administrator</cp:lastModifiedBy>
  <cp:lastPrinted>2019-12-19T02:21:00Z</cp:lastPrinted>
  <dcterms:modified xsi:type="dcterms:W3CDTF">2025-08-18T02:37:35Z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65C02220BCF04EC0ACAE4D4332109FB7_13</vt:lpwstr>
  </property>
  <property fmtid="{D5CDD505-2E9C-101B-9397-08002B2CF9AE}" pid="4" name="KSOTemplateDocerSaveRecord">
    <vt:lpwstr>eyJoZGlkIjoiODY5MjllNGNlZDczYzYyM2JhMmRmNzA4MGE2M2ZmMzgifQ==</vt:lpwstr>
  </property>
</Properties>
</file>