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BC20FF">
      <w:pPr>
        <w:jc w:val="center"/>
        <w:outlineLvl w:val="0"/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  <w:lang w:eastAsia="zh-CN"/>
        </w:rPr>
      </w:pPr>
      <w:bookmarkStart w:id="0" w:name="_Toc26182"/>
      <w:r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</w:rPr>
        <w:t>报价表</w:t>
      </w:r>
      <w:bookmarkEnd w:id="0"/>
    </w:p>
    <w:tbl>
      <w:tblPr>
        <w:tblStyle w:val="6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895"/>
        <w:gridCol w:w="1747"/>
        <w:gridCol w:w="883"/>
        <w:gridCol w:w="801"/>
        <w:gridCol w:w="833"/>
        <w:gridCol w:w="2503"/>
      </w:tblGrid>
      <w:tr w14:paraId="51674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0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ECF6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供应商名称</w:t>
            </w:r>
          </w:p>
        </w:tc>
        <w:tc>
          <w:tcPr>
            <w:tcW w:w="397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79AA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808080" w:themeColor="text1" w:themeTint="80"/>
                <w:kern w:val="0"/>
                <w:sz w:val="24"/>
                <w:szCs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（请一并加盖公章）</w:t>
            </w:r>
          </w:p>
        </w:tc>
      </w:tr>
      <w:tr w14:paraId="3781F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0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9163F">
            <w:pPr>
              <w:widowControl/>
              <w:jc w:val="center"/>
              <w:rPr>
                <w:rFonts w:hint="eastAsia" w:ascii="仿宋_GB2312" w:eastAsia="仿宋_GB2312" w:cs="宋体" w:hAnsiTheme="maj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宋体" w:hAnsiTheme="majorEastAsia"/>
                <w:color w:val="000000"/>
                <w:kern w:val="0"/>
                <w:sz w:val="24"/>
                <w:szCs w:val="32"/>
              </w:rPr>
              <w:t>广东省网上中介服务超市</w:t>
            </w:r>
            <w:r>
              <w:rPr>
                <w:rFonts w:hint="eastAsia" w:ascii="仿宋_GB2312" w:eastAsia="仿宋_GB2312" w:cs="宋体" w:hAnsiTheme="majorEastAsia"/>
                <w:color w:val="000000"/>
                <w:kern w:val="0"/>
                <w:sz w:val="24"/>
                <w:szCs w:val="32"/>
                <w:lang w:val="en-US" w:eastAsia="zh-CN"/>
              </w:rPr>
              <w:t>服务分类</w:t>
            </w:r>
          </w:p>
        </w:tc>
        <w:tc>
          <w:tcPr>
            <w:tcW w:w="397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AEB69">
            <w:pPr>
              <w:jc w:val="left"/>
              <w:rPr>
                <w:rFonts w:hint="eastAsia" w:ascii="仿宋_GB2312" w:eastAsia="仿宋_GB2312" w:cs="宋体" w:hAnsiTheme="maj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eastAsia="仿宋_GB2312" w:cs="宋体" w:hAnsiTheme="majorEastAsia"/>
                <w:color w:val="000000"/>
                <w:kern w:val="0"/>
                <w:szCs w:val="21"/>
              </w:rPr>
              <w:t>□已</w:t>
            </w:r>
            <w:r>
              <w:rPr>
                <w:rFonts w:hint="eastAsia" w:ascii="仿宋_GB2312" w:eastAsia="仿宋_GB2312" w:cs="宋体" w:hAnsiTheme="majorEastAsia"/>
                <w:color w:val="000000"/>
                <w:kern w:val="0"/>
                <w:szCs w:val="21"/>
                <w:lang w:val="en-US" w:eastAsia="zh-CN"/>
              </w:rPr>
              <w:t>注册</w:t>
            </w:r>
            <w:r>
              <w:rPr>
                <w:rFonts w:hint="eastAsia" w:ascii="仿宋_GB2312" w:eastAsia="仿宋_GB2312" w:cs="宋体" w:hAnsiTheme="major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仿宋_GB2312" w:eastAsia="仿宋_GB2312" w:cs="宋体" w:hAnsiTheme="majorEastAsia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_GB2312" w:eastAsia="仿宋_GB2312" w:cs="宋体" w:hAnsiTheme="majorEastAsia"/>
                <w:color w:val="000000"/>
                <w:kern w:val="0"/>
                <w:szCs w:val="21"/>
              </w:rPr>
              <w:t>未</w:t>
            </w:r>
            <w:r>
              <w:rPr>
                <w:rFonts w:hint="eastAsia" w:ascii="仿宋_GB2312" w:eastAsia="仿宋_GB2312" w:cs="宋体" w:hAnsiTheme="majorEastAsia"/>
                <w:color w:val="000000"/>
                <w:kern w:val="0"/>
                <w:szCs w:val="21"/>
                <w:lang w:val="en-US" w:eastAsia="zh-CN"/>
              </w:rPr>
              <w:t>注册</w:t>
            </w:r>
          </w:p>
          <w:p w14:paraId="2EB03854">
            <w:pPr>
              <w:jc w:val="left"/>
              <w:rPr>
                <w:rFonts w:hint="eastAsia" w:ascii="仿宋_GB2312" w:eastAsia="仿宋_GB2312" w:cs="宋体" w:hAnsiTheme="majorEastAsia"/>
                <w:color w:val="000000"/>
                <w:kern w:val="0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仿宋_GB2312" w:eastAsia="仿宋_GB2312" w:cs="宋体" w:hAnsiTheme="majorEastAsia"/>
                <w:color w:val="000000"/>
                <w:kern w:val="0"/>
                <w:szCs w:val="21"/>
                <w:lang w:val="en-US" w:eastAsia="zh-CN"/>
              </w:rPr>
              <w:t>已登记备案</w:t>
            </w:r>
            <w:r>
              <w:rPr>
                <w:rFonts w:hint="eastAsia" w:ascii="仿宋_GB2312" w:eastAsia="仿宋_GB2312" w:cs="宋体" w:hAnsiTheme="majorEastAsia"/>
                <w:color w:val="000000"/>
                <w:kern w:val="0"/>
                <w:szCs w:val="21"/>
              </w:rPr>
              <w:t>类别：</w:t>
            </w:r>
            <w:r>
              <w:rPr>
                <w:rFonts w:hint="eastAsia" w:ascii="仿宋_GB2312" w:eastAsia="仿宋_GB2312" w:cs="宋体" w:hAnsiTheme="majorEastAsia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808080" w:themeColor="text1" w:themeTint="80"/>
                <w:kern w:val="0"/>
                <w:sz w:val="24"/>
                <w:szCs w:val="24"/>
                <w:u w:val="single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（</w:t>
            </w:r>
            <w:r>
              <w:rPr>
                <w:rFonts w:hint="eastAsia" w:ascii="仿宋_GB2312" w:hAnsi="宋体" w:eastAsia="仿宋_GB2312" w:cs="宋体"/>
                <w:color w:val="808080" w:themeColor="text1" w:themeTint="80"/>
                <w:kern w:val="0"/>
                <w:sz w:val="24"/>
                <w:szCs w:val="24"/>
                <w:u w:val="singl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如：建设项目环境影响评价）</w:t>
            </w:r>
            <w:r>
              <w:rPr>
                <w:rFonts w:hint="eastAsia" w:ascii="仿宋_GB2312" w:eastAsia="仿宋_GB2312" w:cs="宋体" w:hAnsiTheme="majorEastAsia"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</w:p>
        </w:tc>
      </w:tr>
      <w:tr w14:paraId="5E676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0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29B1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宗地位置</w:t>
            </w:r>
          </w:p>
        </w:tc>
        <w:tc>
          <w:tcPr>
            <w:tcW w:w="201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3BEC2">
            <w:pPr>
              <w:widowControl/>
              <w:jc w:val="both"/>
              <w:rPr>
                <w:rFonts w:ascii="仿宋_GB2312" w:hAnsi="宋体" w:eastAsia="仿宋_GB2312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1"/>
                <w:szCs w:val="21"/>
              </w:rPr>
              <w:t>江门市蓬江区潮连街富隆居侧地段地块</w:t>
            </w:r>
          </w:p>
        </w:tc>
        <w:tc>
          <w:tcPr>
            <w:tcW w:w="4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C79E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面积（亩）</w:t>
            </w:r>
          </w:p>
        </w:tc>
        <w:tc>
          <w:tcPr>
            <w:tcW w:w="14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08772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46</w:t>
            </w:r>
          </w:p>
        </w:tc>
      </w:tr>
      <w:tr w14:paraId="3C9A6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6941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报价金额</w:t>
            </w:r>
          </w:p>
        </w:tc>
        <w:tc>
          <w:tcPr>
            <w:tcW w:w="397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AA9BC">
            <w:pPr>
              <w:widowControl/>
              <w:jc w:val="left"/>
              <w:rPr>
                <w:rFonts w:ascii="仿宋_GB2312" w:hAnsi="宋体" w:eastAsia="仿宋_GB2312" w:cs="宋体"/>
                <w:color w:val="808080" w:themeColor="text1" w:themeTint="80"/>
                <w:kern w:val="0"/>
                <w:sz w:val="24"/>
                <w:szCs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¥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元（大写：人民币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元）</w:t>
            </w:r>
          </w:p>
        </w:tc>
      </w:tr>
      <w:tr w14:paraId="48923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5126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费用构成</w:t>
            </w:r>
          </w:p>
        </w:tc>
      </w:tr>
      <w:tr w14:paraId="76611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054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0A1C2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工作内容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DDED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3DF2D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工作量</w:t>
            </w: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A15BE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费用（元）</w:t>
            </w:r>
          </w:p>
        </w:tc>
        <w:tc>
          <w:tcPr>
            <w:tcW w:w="14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B8BA4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0DAA6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504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1BAFC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前期工作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A999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现场勘查、调研访谈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FB050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3D16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9904B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4F21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FF1D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50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A750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D4B3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资料提取、收集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8108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7D8FC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75EAB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359AA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62BD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50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E4E79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9A40D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方案制订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365C6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99FA4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0F000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3C75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4D252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50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CDE0A6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取样检测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DF84B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钻机进场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BD5F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68235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FE4BB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DB070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C618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50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B5BFE5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76DAA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钻探费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C49A4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9D95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3850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F68B7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CCEB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50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5A673C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A96F9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地下水建井费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48C22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09889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F36F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FF045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5857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50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257E3A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E6B82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采样及现场快筛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C42C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6E24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FA4EB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DD5A9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4B15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50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84931E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5888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水文地质勘察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1922D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4B00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D32A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F0FBB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BCAE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50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B6CA4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A145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土壤检测费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1FC3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460D0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E486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09372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FD71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50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4F77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2429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地下水检测费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0BE5E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D44E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9561E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7281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AFB8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50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A483BA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5282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设备、耗材费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CE1DB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B4C8B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76AB6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A96BE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DCD0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50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9220C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9A2B7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钻孔回填、土地清表复原等费用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78E19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75BAC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B5A19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92D66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3971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50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A77AA9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报告编撰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2870C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报告编写费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F657E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23D8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34345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E155C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0B8C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50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1B1D3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C405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专家咨询费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D165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3279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61E65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C69A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66E2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50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EB394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21209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人员劳务费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99DA5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A1275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E45D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13690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C2BF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50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CC3ED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其他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2B806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不可预见费用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31E5A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E6DE4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D90C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BCEA6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E854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50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4FB3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DDFF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税费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AECE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3C2BC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9B94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4D07D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E6FD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2054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3B19E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小计　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8AA4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D72B7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23C66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4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515D4"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注明：污染识别报价/初步调查报价</w:t>
            </w:r>
          </w:p>
        </w:tc>
      </w:tr>
    </w:tbl>
    <w:p w14:paraId="6CE1673C">
      <w:pPr>
        <w:rPr>
          <w:rFonts w:ascii="仿宋_GB2312" w:hAnsi="方正小标宋简体" w:eastAsia="仿宋_GB2312"/>
          <w:sz w:val="24"/>
          <w:szCs w:val="24"/>
        </w:rPr>
      </w:pPr>
      <w:r>
        <w:rPr>
          <w:rFonts w:hint="eastAsia" w:ascii="仿宋_GB2312" w:hAnsi="方正小标宋简体" w:eastAsia="仿宋_GB2312"/>
          <w:sz w:val="24"/>
          <w:szCs w:val="24"/>
        </w:rPr>
        <w:t>备注：1.报价金额大小写不一致时以大写金额为准。</w:t>
      </w:r>
    </w:p>
    <w:p w14:paraId="111D27AD">
      <w:pPr>
        <w:ind w:left="709" w:leftChars="337" w:hanging="1"/>
        <w:rPr>
          <w:rFonts w:ascii="仿宋_GB2312" w:hAnsi="方正小标宋简体" w:eastAsia="仿宋_GB2312"/>
          <w:sz w:val="24"/>
          <w:szCs w:val="24"/>
        </w:rPr>
      </w:pPr>
      <w:r>
        <w:rPr>
          <w:rFonts w:hint="eastAsia" w:ascii="仿宋_GB2312" w:hAnsi="方正小标宋简体" w:eastAsia="仿宋_GB2312"/>
          <w:sz w:val="24"/>
          <w:szCs w:val="24"/>
        </w:rPr>
        <w:t>2.如有分项明细，可另制作表格附在《土壤污染状况调查项目报价表》后。</w:t>
      </w:r>
    </w:p>
    <w:p w14:paraId="1A8157CF">
      <w:pPr>
        <w:ind w:firstLine="708" w:firstLineChars="295"/>
        <w:rPr>
          <w:rFonts w:hint="eastAsia" w:ascii="仿宋_GB2312" w:hAnsi="方正小标宋简体" w:eastAsia="仿宋_GB2312"/>
          <w:sz w:val="24"/>
          <w:szCs w:val="24"/>
        </w:rPr>
      </w:pPr>
      <w:r>
        <w:rPr>
          <w:rFonts w:hint="eastAsia" w:ascii="仿宋_GB2312" w:hAnsi="方正小标宋简体" w:eastAsia="仿宋_GB2312"/>
          <w:sz w:val="24"/>
          <w:szCs w:val="24"/>
        </w:rPr>
        <w:t>3.以上格式仅供参考，供应商可根据自身实际修改调整。</w:t>
      </w:r>
    </w:p>
    <w:p w14:paraId="677AA6F0">
      <w:pPr>
        <w:ind w:left="699" w:leftChars="333" w:firstLine="8" w:firstLineChars="0"/>
        <w:rPr>
          <w:rFonts w:hint="default" w:ascii="仿宋_GB2312" w:hAnsi="方正小标宋简体" w:eastAsia="仿宋_GB2312"/>
          <w:sz w:val="24"/>
          <w:szCs w:val="24"/>
          <w:lang w:val="en-US" w:eastAsia="zh-CN"/>
        </w:rPr>
      </w:pPr>
      <w:r>
        <w:rPr>
          <w:rFonts w:hint="eastAsia" w:ascii="仿宋_GB2312" w:hAnsi="方正小标宋简体" w:eastAsia="仿宋_GB2312"/>
          <w:sz w:val="24"/>
          <w:szCs w:val="24"/>
          <w:lang w:val="en-US" w:eastAsia="zh-CN"/>
        </w:rPr>
        <w:t>4.本单位承诺符合《询价公告》中的供应商要求，如有虚假，将依法承担相应责任。</w:t>
      </w:r>
    </w:p>
    <w:sectPr>
      <w:footerReference r:id="rId3" w:type="default"/>
      <w:pgSz w:w="11906" w:h="16838"/>
      <w:pgMar w:top="876" w:right="1800" w:bottom="842" w:left="1800" w:header="851" w:footer="55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BAE83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A29D03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A29D03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63D"/>
    <w:rsid w:val="00080992"/>
    <w:rsid w:val="000A140D"/>
    <w:rsid w:val="000A37F4"/>
    <w:rsid w:val="001C5A57"/>
    <w:rsid w:val="002469B1"/>
    <w:rsid w:val="00355327"/>
    <w:rsid w:val="003902C4"/>
    <w:rsid w:val="003E363D"/>
    <w:rsid w:val="003F2429"/>
    <w:rsid w:val="004140F0"/>
    <w:rsid w:val="004647E2"/>
    <w:rsid w:val="0055772D"/>
    <w:rsid w:val="005C5281"/>
    <w:rsid w:val="005D7CB9"/>
    <w:rsid w:val="006A1E42"/>
    <w:rsid w:val="007218AA"/>
    <w:rsid w:val="00724780"/>
    <w:rsid w:val="0075014A"/>
    <w:rsid w:val="007B18C9"/>
    <w:rsid w:val="00847EBB"/>
    <w:rsid w:val="009F0E41"/>
    <w:rsid w:val="00A4010E"/>
    <w:rsid w:val="00A96575"/>
    <w:rsid w:val="00AB429C"/>
    <w:rsid w:val="00AF1217"/>
    <w:rsid w:val="00B026B8"/>
    <w:rsid w:val="00B83B25"/>
    <w:rsid w:val="00C808F9"/>
    <w:rsid w:val="00DF0B59"/>
    <w:rsid w:val="00E74173"/>
    <w:rsid w:val="00F16D83"/>
    <w:rsid w:val="037B5341"/>
    <w:rsid w:val="039E20BD"/>
    <w:rsid w:val="03AA1E47"/>
    <w:rsid w:val="042C5662"/>
    <w:rsid w:val="0A875700"/>
    <w:rsid w:val="0E031FC9"/>
    <w:rsid w:val="0F817042"/>
    <w:rsid w:val="175A2B0F"/>
    <w:rsid w:val="1FDB4E6A"/>
    <w:rsid w:val="222943DF"/>
    <w:rsid w:val="25786A89"/>
    <w:rsid w:val="2C3B033B"/>
    <w:rsid w:val="2EC64F84"/>
    <w:rsid w:val="2FB04E58"/>
    <w:rsid w:val="3D291F2B"/>
    <w:rsid w:val="3ECA1964"/>
    <w:rsid w:val="3EF72B85"/>
    <w:rsid w:val="429D345B"/>
    <w:rsid w:val="4B4562B5"/>
    <w:rsid w:val="4DFD18C7"/>
    <w:rsid w:val="4E100E57"/>
    <w:rsid w:val="555C0BC8"/>
    <w:rsid w:val="59733C66"/>
    <w:rsid w:val="5FA07FE8"/>
    <w:rsid w:val="5FCC19B4"/>
    <w:rsid w:val="65FE4498"/>
    <w:rsid w:val="66830DD1"/>
    <w:rsid w:val="6ACD1020"/>
    <w:rsid w:val="743804F3"/>
    <w:rsid w:val="766B724C"/>
    <w:rsid w:val="7FC6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1"/>
    <w:basedOn w:val="1"/>
    <w:next w:val="1"/>
    <w:semiHidden/>
    <w:unhideWhenUsed/>
    <w:qFormat/>
    <w:uiPriority w:val="39"/>
  </w:style>
  <w:style w:type="paragraph" w:styleId="5">
    <w:name w:val="toc 2"/>
    <w:basedOn w:val="1"/>
    <w:next w:val="1"/>
    <w:semiHidden/>
    <w:unhideWhenUsed/>
    <w:qFormat/>
    <w:uiPriority w:val="39"/>
    <w:pPr>
      <w:ind w:left="420" w:leftChars="200"/>
    </w:p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"/>
    <w:semiHidden/>
    <w:unhideWhenUsed/>
    <w:qFormat/>
    <w:uiPriority w:val="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eastAsia="en-US"/>
    </w:rPr>
  </w:style>
  <w:style w:type="character" w:customStyle="1" w:styleId="11">
    <w:name w:val="页眉 Char"/>
    <w:basedOn w:val="8"/>
    <w:link w:val="3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2"/>
    <w:qFormat/>
    <w:uiPriority w:val="99"/>
    <w:rPr>
      <w:sz w:val="18"/>
      <w:szCs w:val="18"/>
    </w:rPr>
  </w:style>
  <w:style w:type="character" w:customStyle="1" w:styleId="13">
    <w:name w:val="font31"/>
    <w:basedOn w:val="8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14">
    <w:name w:val="font11"/>
    <w:basedOn w:val="8"/>
    <w:qFormat/>
    <w:uiPriority w:val="0"/>
    <w:rPr>
      <w:rFonts w:hint="eastAsia" w:ascii="仿宋_GB2312" w:eastAsia="仿宋_GB2312" w:cs="仿宋_GB2312"/>
      <w:color w:val="FF0000"/>
      <w:sz w:val="21"/>
      <w:szCs w:val="21"/>
      <w:u w:val="none"/>
    </w:rPr>
  </w:style>
  <w:style w:type="character" w:customStyle="1" w:styleId="15">
    <w:name w:val="font41"/>
    <w:basedOn w:val="8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6">
    <w:name w:val="font21"/>
    <w:basedOn w:val="8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7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400</Words>
  <Characters>409</Characters>
  <Lines>11</Lines>
  <Paragraphs>3</Paragraphs>
  <TotalTime>1</TotalTime>
  <ScaleCrop>false</ScaleCrop>
  <LinksUpToDate>false</LinksUpToDate>
  <CharactersWithSpaces>439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2022-08-02T02:40:00Z</dcterms:created>
  <dc:creator>施伟强(UE000967)</dc:creator>
  <cp:lastModifiedBy>summer</cp:lastModifiedBy>
  <cp:lastPrinted>2026-08-10T03:33:12Z</cp:lastPrinted>
  <dcterms:modified xsi:type="dcterms:W3CDTF">2026-08-10T03:41:47Z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KSOTemplateDocerSaveRecord">
    <vt:lpwstr>eyJoZGlkIjoiYzgxODEyYmJjNjA2OWQ2MTdjZDMzMGE0OWE3YjExNjIiLCJ1c2VySWQiOiI0MzUwODY1ODYifQ==</vt:lpwstr>
  </property>
  <property fmtid="{D5CDD505-2E9C-101B-9397-08002B2CF9AE}" pid="4" name="ICV">
    <vt:lpwstr>6DD98D86D7394C7D8249386C89CCF38D_12</vt:lpwstr>
  </property>
</Properties>
</file>